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6600359"/>
    <w:p w14:paraId="4FB4692B" w14:textId="147BBC03" w:rsidR="003D5724" w:rsidRPr="00C41008" w:rsidRDefault="00066BBD" w:rsidP="00C41008">
      <w:pPr>
        <w:pStyle w:val="Heading1"/>
      </w:pPr>
      <w:sdt>
        <w:sdtPr>
          <w:alias w:val="Title"/>
          <w:tag w:val=""/>
          <w:id w:val="343902413"/>
          <w:dataBinding w:prefixMappings="xmlns:ns0='http://purl.org/dc/elements/1.1/' xmlns:ns1='http://schemas.openxmlformats.org/package/2006/metadata/core-properties' " w:xpath="/ns1:coreProperties[1]/ns0:title[1]" w:storeItemID="{6C3C8BC8-F283-45AE-878A-BAB7291924A1}"/>
          <w:text/>
        </w:sdtPr>
        <w:sdtEndPr/>
        <w:sdtContent>
          <w:r w:rsidR="00651CAA">
            <w:t>OUT-OF-STATE APPLICATION CHECK LIST</w:t>
          </w:r>
        </w:sdtContent>
      </w:sdt>
      <w:bookmarkEnd w:id="0"/>
    </w:p>
    <w:p w14:paraId="57336F09" w14:textId="15A4E4DF" w:rsidR="00433F70" w:rsidRPr="00C41008" w:rsidRDefault="00066BBD" w:rsidP="00C41008">
      <w:pPr>
        <w:pStyle w:val="Heading2"/>
      </w:pPr>
      <w:sdt>
        <w:sdtPr>
          <w:id w:val="-661936152"/>
          <w14:checkbox>
            <w14:checked w14:val="0"/>
            <w14:checkedState w14:val="2612" w14:font="MS Gothic"/>
            <w14:uncheckedState w14:val="2610" w14:font="MS Gothic"/>
          </w14:checkbox>
        </w:sdtPr>
        <w:sdtEndPr/>
        <w:sdtContent>
          <w:r w:rsidR="00651CAA">
            <w:rPr>
              <w:rFonts w:ascii="MS Gothic" w:eastAsia="MS Gothic" w:hAnsi="MS Gothic" w:hint="eastAsia"/>
            </w:rPr>
            <w:t>☐</w:t>
          </w:r>
        </w:sdtContent>
      </w:sdt>
      <w:r w:rsidR="00651CAA" w:rsidRPr="001532D3">
        <w:t xml:space="preserve"> </w:t>
      </w:r>
      <w:r w:rsidR="001532D3" w:rsidRPr="001532D3">
        <w:t>Step 1: Apply for a Review of Credentials</w:t>
      </w:r>
      <w:r w:rsidR="001532D3">
        <w:t xml:space="preserve"> </w:t>
      </w:r>
    </w:p>
    <w:p w14:paraId="5E3FEA78" w14:textId="57F97969" w:rsidR="005D6384" w:rsidRDefault="00066BBD" w:rsidP="005D6384">
      <w:pPr>
        <w:pStyle w:val="Heading3"/>
      </w:pPr>
      <w:sdt>
        <w:sdtPr>
          <w:rPr>
            <w:rStyle w:val="Heading3Char"/>
            <w:b/>
            <w:bCs/>
            <w:caps/>
            <w:shd w:val="clear" w:color="auto" w:fill="auto"/>
          </w:rPr>
          <w:id w:val="-912775284"/>
          <w14:checkbox>
            <w14:checked w14:val="0"/>
            <w14:checkedState w14:val="2612" w14:font="MS Gothic"/>
            <w14:uncheckedState w14:val="2610" w14:font="MS Gothic"/>
          </w14:checkbox>
        </w:sdtPr>
        <w:sdtEndPr>
          <w:rPr>
            <w:rStyle w:val="Heading3Char"/>
          </w:rPr>
        </w:sdtEndPr>
        <w:sdtContent>
          <w:r w:rsidR="001532D3" w:rsidRPr="007762EC">
            <w:rPr>
              <w:rStyle w:val="Heading3Char"/>
              <w:rFonts w:ascii="Segoe UI Symbol" w:hAnsi="Segoe UI Symbol" w:cs="Segoe UI Symbol"/>
              <w:b/>
              <w:bCs/>
              <w:caps/>
              <w:shd w:val="clear" w:color="auto" w:fill="auto"/>
            </w:rPr>
            <w:t>☐</w:t>
          </w:r>
        </w:sdtContent>
      </w:sdt>
      <w:r w:rsidR="001532D3" w:rsidRPr="007762EC">
        <w:rPr>
          <w:rStyle w:val="Heading3Char"/>
          <w:b/>
          <w:bCs/>
          <w:caps/>
          <w:shd w:val="clear" w:color="auto" w:fill="auto"/>
        </w:rPr>
        <w:t xml:space="preserve"> Create TEA Login Account</w:t>
      </w:r>
      <w:r w:rsidR="001532D3" w:rsidRPr="007762EC">
        <w:t xml:space="preserve"> </w:t>
      </w:r>
    </w:p>
    <w:p w14:paraId="27099F2D" w14:textId="6230C514" w:rsidR="006B6B3A" w:rsidRDefault="005D6384" w:rsidP="003636E2">
      <w:pPr>
        <w:tabs>
          <w:tab w:val="left" w:pos="720"/>
        </w:tabs>
        <w:autoSpaceDE w:val="0"/>
        <w:autoSpaceDN w:val="0"/>
        <w:adjustRightInd w:val="0"/>
        <w:spacing w:after="0"/>
        <w:ind w:left="720" w:hanging="720"/>
        <w:jc w:val="both"/>
        <w:rPr>
          <w:rFonts w:cstheme="minorHAnsi"/>
          <w:color w:val="000000"/>
        </w:rPr>
      </w:pPr>
      <w:r>
        <w:rPr>
          <w:rFonts w:cstheme="minorHAnsi"/>
          <w:color w:val="000000"/>
        </w:rPr>
        <w:t>Your TEA Login</w:t>
      </w:r>
      <w:r w:rsidR="00873F1D">
        <w:rPr>
          <w:rFonts w:cstheme="minorHAnsi"/>
          <w:color w:val="000000"/>
        </w:rPr>
        <w:t xml:space="preserve"> (TEAL)</w:t>
      </w:r>
      <w:r>
        <w:rPr>
          <w:rFonts w:cstheme="minorHAnsi"/>
          <w:color w:val="000000"/>
        </w:rPr>
        <w:t xml:space="preserve"> account</w:t>
      </w:r>
      <w:r w:rsidR="00C15994">
        <w:rPr>
          <w:rFonts w:cstheme="minorHAnsi"/>
          <w:color w:val="000000"/>
        </w:rPr>
        <w:t xml:space="preserve"> </w:t>
      </w:r>
      <w:r>
        <w:rPr>
          <w:rFonts w:cstheme="minorHAnsi"/>
          <w:color w:val="000000"/>
        </w:rPr>
        <w:t>is used to access the Educator Certification Online System</w:t>
      </w:r>
      <w:r w:rsidR="00873F1D">
        <w:rPr>
          <w:rFonts w:cstheme="minorHAnsi"/>
          <w:color w:val="000000"/>
        </w:rPr>
        <w:t xml:space="preserve"> (ECOS)</w:t>
      </w:r>
      <w:r>
        <w:rPr>
          <w:rFonts w:cstheme="minorHAnsi"/>
          <w:color w:val="000000"/>
        </w:rPr>
        <w:t xml:space="preserve">. </w:t>
      </w:r>
      <w:r w:rsidR="006B6B3A">
        <w:rPr>
          <w:rFonts w:cstheme="minorHAnsi"/>
          <w:color w:val="000000"/>
        </w:rPr>
        <w:t>Here y</w:t>
      </w:r>
      <w:r>
        <w:rPr>
          <w:rFonts w:cstheme="minorHAnsi"/>
          <w:color w:val="000000"/>
        </w:rPr>
        <w:t>ou</w:t>
      </w:r>
      <w:r w:rsidR="005412C3">
        <w:rPr>
          <w:rFonts w:cstheme="minorHAnsi"/>
          <w:color w:val="000000"/>
        </w:rPr>
        <w:t xml:space="preserve"> can</w:t>
      </w:r>
    </w:p>
    <w:p w14:paraId="4A8B7266" w14:textId="06A61613" w:rsidR="007B39FB" w:rsidRDefault="00835710" w:rsidP="003636E2">
      <w:pPr>
        <w:tabs>
          <w:tab w:val="left" w:pos="720"/>
        </w:tabs>
        <w:autoSpaceDE w:val="0"/>
        <w:autoSpaceDN w:val="0"/>
        <w:adjustRightInd w:val="0"/>
        <w:spacing w:after="0"/>
        <w:ind w:left="720" w:hanging="720"/>
        <w:jc w:val="both"/>
        <w:rPr>
          <w:rFonts w:cstheme="minorHAnsi"/>
          <w:color w:val="000000"/>
        </w:rPr>
      </w:pPr>
      <w:r>
        <w:rPr>
          <w:rFonts w:cstheme="minorHAnsi"/>
          <w:color w:val="000000"/>
        </w:rPr>
        <w:t>update contact information</w:t>
      </w:r>
      <w:r w:rsidR="00873F1D">
        <w:rPr>
          <w:rFonts w:cstheme="minorHAnsi"/>
          <w:color w:val="000000"/>
        </w:rPr>
        <w:t xml:space="preserve">, </w:t>
      </w:r>
      <w:r>
        <w:rPr>
          <w:rFonts w:cstheme="minorHAnsi"/>
          <w:color w:val="000000"/>
        </w:rPr>
        <w:t xml:space="preserve">submit applications </w:t>
      </w:r>
      <w:r w:rsidR="00873F1D">
        <w:rPr>
          <w:rFonts w:cstheme="minorHAnsi"/>
          <w:color w:val="000000"/>
        </w:rPr>
        <w:t xml:space="preserve">and fees, </w:t>
      </w:r>
      <w:r w:rsidR="0081712B">
        <w:rPr>
          <w:rFonts w:cstheme="minorHAnsi"/>
          <w:color w:val="000000"/>
        </w:rPr>
        <w:t xml:space="preserve">check the status of received documents and </w:t>
      </w:r>
    </w:p>
    <w:p w14:paraId="69F9EB50" w14:textId="57ACC435" w:rsidR="002118CF" w:rsidRPr="005D6384" w:rsidRDefault="005412C3" w:rsidP="003636E2">
      <w:pPr>
        <w:tabs>
          <w:tab w:val="left" w:pos="720"/>
        </w:tabs>
        <w:autoSpaceDE w:val="0"/>
        <w:autoSpaceDN w:val="0"/>
        <w:adjustRightInd w:val="0"/>
        <w:spacing w:after="0"/>
        <w:ind w:left="720" w:hanging="720"/>
        <w:jc w:val="both"/>
        <w:rPr>
          <w:rFonts w:cstheme="minorHAnsi"/>
          <w:color w:val="000000"/>
        </w:rPr>
      </w:pPr>
      <w:r>
        <w:rPr>
          <w:rFonts w:cstheme="minorHAnsi"/>
          <w:color w:val="000000"/>
        </w:rPr>
        <w:t xml:space="preserve">processed applications </w:t>
      </w:r>
      <w:r w:rsidR="008050E6">
        <w:rPr>
          <w:rFonts w:cstheme="minorHAnsi"/>
          <w:color w:val="000000"/>
        </w:rPr>
        <w:t xml:space="preserve">online. </w:t>
      </w:r>
    </w:p>
    <w:p w14:paraId="4E0F1B99" w14:textId="07157BED" w:rsidR="001532D3" w:rsidRPr="008759B5" w:rsidRDefault="001532D3" w:rsidP="005412C3">
      <w:pPr>
        <w:pStyle w:val="ListParagraph"/>
        <w:numPr>
          <w:ilvl w:val="0"/>
          <w:numId w:val="14"/>
        </w:numPr>
        <w:tabs>
          <w:tab w:val="left" w:pos="720"/>
        </w:tabs>
        <w:autoSpaceDE w:val="0"/>
        <w:autoSpaceDN w:val="0"/>
        <w:adjustRightInd w:val="0"/>
        <w:spacing w:before="240"/>
        <w:rPr>
          <w:rFonts w:cstheme="minorHAnsi"/>
          <w:color w:val="000000"/>
        </w:rPr>
      </w:pPr>
      <w:r w:rsidRPr="008759B5">
        <w:rPr>
          <w:rFonts w:cstheme="minorHAnsi"/>
          <w:color w:val="000000"/>
        </w:rPr>
        <w:t xml:space="preserve">Go to </w:t>
      </w:r>
      <w:hyperlink r:id="rId11" w:history="1">
        <w:r w:rsidRPr="008759B5">
          <w:rPr>
            <w:rStyle w:val="Hyperlink"/>
            <w:rFonts w:cstheme="minorHAnsi"/>
          </w:rPr>
          <w:t>https://tealprod.tea.state.tx.us/</w:t>
        </w:r>
      </w:hyperlink>
      <w:r w:rsidRPr="008759B5">
        <w:rPr>
          <w:rFonts w:cstheme="minorHAnsi"/>
          <w:color w:val="000000"/>
        </w:rPr>
        <w:t xml:space="preserve">. </w:t>
      </w:r>
    </w:p>
    <w:p w14:paraId="34A2AA34" w14:textId="22E9DFCA" w:rsidR="001532D3" w:rsidRDefault="001532D3" w:rsidP="008759B5">
      <w:pPr>
        <w:pStyle w:val="ListParagraph"/>
        <w:numPr>
          <w:ilvl w:val="0"/>
          <w:numId w:val="14"/>
        </w:numPr>
        <w:tabs>
          <w:tab w:val="left" w:pos="720"/>
        </w:tabs>
        <w:autoSpaceDE w:val="0"/>
        <w:autoSpaceDN w:val="0"/>
        <w:adjustRightInd w:val="0"/>
        <w:rPr>
          <w:rFonts w:cstheme="minorHAnsi"/>
          <w:color w:val="000000"/>
        </w:rPr>
      </w:pPr>
      <w:r w:rsidRPr="008759B5">
        <w:rPr>
          <w:rFonts w:cstheme="minorHAnsi"/>
          <w:color w:val="000000"/>
        </w:rPr>
        <w:t>Click "Request New User Account".</w:t>
      </w:r>
    </w:p>
    <w:p w14:paraId="013B10EB" w14:textId="6B7DBF6A" w:rsidR="00B9163F" w:rsidRPr="00343C13" w:rsidRDefault="00B9163F" w:rsidP="008759B5">
      <w:pPr>
        <w:pStyle w:val="ListParagraph"/>
        <w:numPr>
          <w:ilvl w:val="0"/>
          <w:numId w:val="14"/>
        </w:numPr>
        <w:tabs>
          <w:tab w:val="left" w:pos="720"/>
        </w:tabs>
        <w:autoSpaceDE w:val="0"/>
        <w:autoSpaceDN w:val="0"/>
        <w:adjustRightInd w:val="0"/>
        <w:rPr>
          <w:rFonts w:cstheme="minorHAnsi"/>
          <w:color w:val="000000"/>
        </w:rPr>
      </w:pPr>
      <w:r>
        <w:t>Complete the online form.</w:t>
      </w:r>
      <w:r w:rsidR="00343C13" w:rsidRPr="00343C13">
        <w:t xml:space="preserve"> </w:t>
      </w:r>
      <w:r w:rsidR="00343C13">
        <w:t>Be sure to input your name exactly as it appears on your driver's license or state</w:t>
      </w:r>
      <w:r w:rsidR="00E879AE">
        <w:t xml:space="preserve"> issued</w:t>
      </w:r>
      <w:r w:rsidR="00343C13">
        <w:t xml:space="preserve"> ID and select "Educator" as the Organization Type.</w:t>
      </w:r>
    </w:p>
    <w:p w14:paraId="76967613" w14:textId="6E10AB4D" w:rsidR="00343C13" w:rsidRPr="00343C13" w:rsidRDefault="00343C13" w:rsidP="008759B5">
      <w:pPr>
        <w:pStyle w:val="ListParagraph"/>
        <w:numPr>
          <w:ilvl w:val="0"/>
          <w:numId w:val="14"/>
        </w:numPr>
        <w:tabs>
          <w:tab w:val="left" w:pos="720"/>
        </w:tabs>
        <w:autoSpaceDE w:val="0"/>
        <w:autoSpaceDN w:val="0"/>
        <w:adjustRightInd w:val="0"/>
        <w:rPr>
          <w:rFonts w:cstheme="minorHAnsi"/>
          <w:color w:val="000000"/>
        </w:rPr>
      </w:pPr>
      <w:r>
        <w:t>After you complete the form, click “Submit”.</w:t>
      </w:r>
    </w:p>
    <w:p w14:paraId="10888E6E" w14:textId="2A5B9DAA" w:rsidR="00343C13" w:rsidRPr="008759B5" w:rsidRDefault="00343C13" w:rsidP="008759B5">
      <w:pPr>
        <w:pStyle w:val="ListParagraph"/>
        <w:numPr>
          <w:ilvl w:val="0"/>
          <w:numId w:val="14"/>
        </w:numPr>
        <w:tabs>
          <w:tab w:val="left" w:pos="720"/>
        </w:tabs>
        <w:autoSpaceDE w:val="0"/>
        <w:autoSpaceDN w:val="0"/>
        <w:adjustRightInd w:val="0"/>
        <w:rPr>
          <w:rFonts w:cstheme="minorHAnsi"/>
          <w:color w:val="000000"/>
        </w:rPr>
      </w:pPr>
      <w:r>
        <w:t xml:space="preserve">The system prompts you to </w:t>
      </w:r>
      <w:r w:rsidR="00E879AE">
        <w:t>create</w:t>
      </w:r>
      <w:r>
        <w:t xml:space="preserve"> your </w:t>
      </w:r>
      <w:r w:rsidR="00934F46">
        <w:t>password.</w:t>
      </w:r>
    </w:p>
    <w:p w14:paraId="1B26BB69" w14:textId="15008CD6" w:rsidR="00144752" w:rsidRDefault="00066BBD" w:rsidP="00144752">
      <w:pPr>
        <w:pStyle w:val="Heading3"/>
      </w:pPr>
      <w:sdt>
        <w:sdtPr>
          <w:rPr>
            <w:rStyle w:val="Heading3Char"/>
            <w:b/>
            <w:bCs/>
            <w:caps/>
            <w:shd w:val="clear" w:color="auto" w:fill="auto"/>
          </w:rPr>
          <w:id w:val="-1945843985"/>
          <w14:checkbox>
            <w14:checked w14:val="0"/>
            <w14:checkedState w14:val="2612" w14:font="MS Gothic"/>
            <w14:uncheckedState w14:val="2610" w14:font="MS Gothic"/>
          </w14:checkbox>
        </w:sdtPr>
        <w:sdtEndPr>
          <w:rPr>
            <w:rStyle w:val="Heading3Char"/>
          </w:rPr>
        </w:sdtEndPr>
        <w:sdtContent>
          <w:r w:rsidR="00144752" w:rsidRPr="007762EC">
            <w:rPr>
              <w:rStyle w:val="Heading3Char"/>
              <w:rFonts w:ascii="Segoe UI Symbol" w:hAnsi="Segoe UI Symbol" w:cs="Segoe UI Symbol"/>
              <w:b/>
              <w:bCs/>
              <w:caps/>
              <w:shd w:val="clear" w:color="auto" w:fill="auto"/>
            </w:rPr>
            <w:t>☐</w:t>
          </w:r>
        </w:sdtContent>
      </w:sdt>
      <w:r w:rsidR="00144752" w:rsidRPr="007762EC">
        <w:rPr>
          <w:rStyle w:val="Heading3Char"/>
          <w:b/>
          <w:bCs/>
          <w:caps/>
          <w:shd w:val="clear" w:color="auto" w:fill="auto"/>
        </w:rPr>
        <w:t xml:space="preserve"> </w:t>
      </w:r>
      <w:r w:rsidR="0096069A">
        <w:rPr>
          <w:rStyle w:val="Heading3Char"/>
          <w:b/>
          <w:bCs/>
          <w:caps/>
          <w:shd w:val="clear" w:color="auto" w:fill="auto"/>
        </w:rPr>
        <w:t>complete educator profile</w:t>
      </w:r>
      <w:r w:rsidR="00144752" w:rsidRPr="007762EC">
        <w:t xml:space="preserve"> </w:t>
      </w:r>
    </w:p>
    <w:p w14:paraId="55676786" w14:textId="4EB1AB04" w:rsidR="00343C13" w:rsidRPr="00343C13" w:rsidRDefault="00343C13" w:rsidP="00343C13">
      <w:pPr>
        <w:pStyle w:val="ListParagraph"/>
        <w:numPr>
          <w:ilvl w:val="0"/>
          <w:numId w:val="21"/>
        </w:numPr>
        <w:tabs>
          <w:tab w:val="left" w:pos="720"/>
        </w:tabs>
        <w:autoSpaceDE w:val="0"/>
        <w:autoSpaceDN w:val="0"/>
        <w:adjustRightInd w:val="0"/>
        <w:spacing w:after="0"/>
      </w:pPr>
      <w:r w:rsidRPr="00343C13">
        <w:t>After your account is set up</w:t>
      </w:r>
      <w:r w:rsidR="00E879AE">
        <w:t xml:space="preserve"> and you are logged in</w:t>
      </w:r>
      <w:r w:rsidRPr="00343C13">
        <w:t xml:space="preserve">, click </w:t>
      </w:r>
      <w:r w:rsidR="000E04E2">
        <w:t xml:space="preserve">the </w:t>
      </w:r>
      <w:r w:rsidRPr="00343C13">
        <w:t>“</w:t>
      </w:r>
      <w:r w:rsidRPr="00343C13">
        <w:rPr>
          <w:u w:val="single"/>
        </w:rPr>
        <w:t xml:space="preserve">View My Educator </w:t>
      </w:r>
      <w:r w:rsidR="00B81317">
        <w:rPr>
          <w:u w:val="single"/>
        </w:rPr>
        <w:t xml:space="preserve">Certification </w:t>
      </w:r>
      <w:r w:rsidRPr="00343C13">
        <w:rPr>
          <w:u w:val="single"/>
        </w:rPr>
        <w:t>Account</w:t>
      </w:r>
      <w:r w:rsidRPr="00343C13">
        <w:t xml:space="preserve">” </w:t>
      </w:r>
      <w:r>
        <w:t xml:space="preserve">link (above your TEA ID) </w:t>
      </w:r>
      <w:r w:rsidRPr="00343C13">
        <w:t>to access the Educator Certification Online System.</w:t>
      </w:r>
    </w:p>
    <w:p w14:paraId="5BC34225" w14:textId="63F74976" w:rsidR="001D0F5A" w:rsidRDefault="004F7974" w:rsidP="001D0F5A">
      <w:pPr>
        <w:pStyle w:val="ListParagraph"/>
        <w:numPr>
          <w:ilvl w:val="0"/>
          <w:numId w:val="21"/>
        </w:numPr>
      </w:pPr>
      <w:r>
        <w:t>Complete</w:t>
      </w:r>
      <w:r w:rsidR="001D0F5A">
        <w:t xml:space="preserve"> the mailing address </w:t>
      </w:r>
      <w:r>
        <w:t xml:space="preserve">section </w:t>
      </w:r>
      <w:r w:rsidR="001D0F5A">
        <w:t>and click "Continue" at the bottom of the screen to save your changes.</w:t>
      </w:r>
    </w:p>
    <w:p w14:paraId="5354F8D9" w14:textId="09901632" w:rsidR="000913F7" w:rsidRPr="00D051BB" w:rsidRDefault="000913F7" w:rsidP="00D051BB">
      <w:pPr>
        <w:tabs>
          <w:tab w:val="left" w:pos="720"/>
        </w:tabs>
        <w:autoSpaceDE w:val="0"/>
        <w:autoSpaceDN w:val="0"/>
        <w:adjustRightInd w:val="0"/>
        <w:spacing w:after="0"/>
        <w:ind w:left="720" w:hanging="720"/>
      </w:pPr>
      <w:r w:rsidRPr="00D051BB">
        <w:t xml:space="preserve">This information will </w:t>
      </w:r>
      <w:r w:rsidR="000E04E2" w:rsidRPr="00D051BB">
        <w:t xml:space="preserve">also </w:t>
      </w:r>
      <w:r w:rsidRPr="00D051BB">
        <w:t xml:space="preserve">be transferred to the testing vendor's website and </w:t>
      </w:r>
      <w:r w:rsidR="000E04E2" w:rsidRPr="00D051BB">
        <w:t xml:space="preserve">will </w:t>
      </w:r>
      <w:r w:rsidRPr="00D051BB">
        <w:t>update your testing profile</w:t>
      </w:r>
      <w:r w:rsidR="009E5881" w:rsidRPr="00D051BB">
        <w:t xml:space="preserve"> </w:t>
      </w:r>
      <w:r w:rsidRPr="00D051BB">
        <w:t>there. (Allow</w:t>
      </w:r>
      <w:r w:rsidR="00CB0024" w:rsidRPr="00D051BB">
        <w:t xml:space="preserve"> </w:t>
      </w:r>
      <w:r w:rsidRPr="00D051BB">
        <w:t>at least one hour for changes to be transferred.)</w:t>
      </w:r>
    </w:p>
    <w:p w14:paraId="41BB96CE" w14:textId="77777777" w:rsidR="001532D3" w:rsidRPr="007762EC" w:rsidRDefault="00066BBD" w:rsidP="007762EC">
      <w:pPr>
        <w:pStyle w:val="Heading3"/>
        <w:rPr>
          <w:rStyle w:val="Heading3Char"/>
          <w:b/>
          <w:bCs/>
          <w:caps/>
          <w:shd w:val="clear" w:color="auto" w:fill="auto"/>
        </w:rPr>
      </w:pPr>
      <w:sdt>
        <w:sdtPr>
          <w:rPr>
            <w:rStyle w:val="Heading3Char"/>
            <w:b/>
            <w:bCs/>
            <w:caps/>
            <w:shd w:val="clear" w:color="auto" w:fill="auto"/>
          </w:rPr>
          <w:id w:val="1403337961"/>
          <w14:checkbox>
            <w14:checked w14:val="0"/>
            <w14:checkedState w14:val="2612" w14:font="MS Gothic"/>
            <w14:uncheckedState w14:val="2610" w14:font="MS Gothic"/>
          </w14:checkbox>
        </w:sdtPr>
        <w:sdtEndPr>
          <w:rPr>
            <w:rStyle w:val="Heading3Char"/>
          </w:rPr>
        </w:sdtEndPr>
        <w:sdtContent>
          <w:r w:rsidR="001532D3" w:rsidRPr="007762EC">
            <w:rPr>
              <w:rStyle w:val="Heading3Char"/>
              <w:rFonts w:ascii="Segoe UI Symbol" w:hAnsi="Segoe UI Symbol" w:cs="Segoe UI Symbol"/>
              <w:b/>
              <w:bCs/>
              <w:caps/>
              <w:shd w:val="clear" w:color="auto" w:fill="auto"/>
            </w:rPr>
            <w:t>☐</w:t>
          </w:r>
        </w:sdtContent>
      </w:sdt>
      <w:r w:rsidR="001532D3" w:rsidRPr="007762EC">
        <w:rPr>
          <w:rStyle w:val="Heading3Char"/>
          <w:b/>
          <w:bCs/>
          <w:caps/>
          <w:shd w:val="clear" w:color="auto" w:fill="auto"/>
        </w:rPr>
        <w:t xml:space="preserve"> Submit Online Application for a Review of Credentials</w:t>
      </w:r>
    </w:p>
    <w:p w14:paraId="5495413D" w14:textId="537C1746" w:rsidR="001532D3" w:rsidRDefault="00E00AB7" w:rsidP="001532D3">
      <w:r w:rsidRPr="00E00AB7">
        <w:t xml:space="preserve">If you are fully certified from another state, meaning you have been issued a standard level certificate by a state licensing agency, you may apply as an out-of-state certified applicant to have your credentials reviewed. </w:t>
      </w:r>
      <w:r w:rsidR="001532D3">
        <w:t xml:space="preserve">The </w:t>
      </w:r>
      <w:r>
        <w:t>r</w:t>
      </w:r>
      <w:r w:rsidR="001532D3">
        <w:t xml:space="preserve">eview of </w:t>
      </w:r>
      <w:r>
        <w:t>c</w:t>
      </w:r>
      <w:r w:rsidR="001532D3">
        <w:t>redentials application is required to have out-of-state documents reviewed for</w:t>
      </w:r>
      <w:r w:rsidR="00BB2720">
        <w:t xml:space="preserve"> </w:t>
      </w:r>
      <w:r w:rsidR="001532D3">
        <w:t>eligibility</w:t>
      </w:r>
      <w:r w:rsidR="00BB2720">
        <w:t xml:space="preserve"> of a Texas certificate</w:t>
      </w:r>
      <w:r w:rsidR="001532D3">
        <w:t xml:space="preserve">. </w:t>
      </w:r>
      <w:r w:rsidR="004B18DC">
        <w:t xml:space="preserve">Your credentials will not be reviewed without the application and </w:t>
      </w:r>
      <w:r w:rsidR="004B18DC" w:rsidRPr="00BB2720">
        <w:rPr>
          <w:u w:val="single"/>
        </w:rPr>
        <w:t>non-refundable fee</w:t>
      </w:r>
      <w:r w:rsidR="004B18DC">
        <w:t xml:space="preserve"> of $164.00.</w:t>
      </w:r>
    </w:p>
    <w:p w14:paraId="7CF4AA48" w14:textId="6E39CC26" w:rsidR="001532D3" w:rsidRDefault="00066BBD" w:rsidP="001532D3">
      <w:pPr>
        <w:pStyle w:val="Heading3"/>
      </w:pPr>
      <w:sdt>
        <w:sdtPr>
          <w:rPr>
            <w:b w:val="0"/>
            <w:bCs w:val="0"/>
            <w:caps w:val="0"/>
            <w:shd w:val="clear" w:color="auto" w:fill="FCDFD7" w:themeFill="accent2" w:themeFillTint="33"/>
          </w:rPr>
          <w:id w:val="-1014377414"/>
          <w14:checkbox>
            <w14:checked w14:val="0"/>
            <w14:checkedState w14:val="2612" w14:font="MS Gothic"/>
            <w14:uncheckedState w14:val="2610" w14:font="MS Gothic"/>
          </w14:checkbox>
        </w:sdtPr>
        <w:sdtEndPr>
          <w:rPr>
            <w:b/>
            <w:bCs/>
            <w:caps/>
            <w:shd w:val="clear" w:color="auto" w:fill="auto"/>
          </w:rPr>
        </w:sdtEndPr>
        <w:sdtContent>
          <w:r w:rsidR="001532D3" w:rsidRPr="00A578B4">
            <w:rPr>
              <w:rFonts w:ascii="MS Gothic" w:eastAsia="MS Gothic" w:hAnsi="MS Gothic" w:hint="eastAsia"/>
            </w:rPr>
            <w:t>☐</w:t>
          </w:r>
        </w:sdtContent>
      </w:sdt>
      <w:r w:rsidR="001532D3" w:rsidRPr="00A578B4">
        <w:t xml:space="preserve"> Pay $164.00 Review </w:t>
      </w:r>
      <w:r w:rsidR="001532D3">
        <w:t xml:space="preserve">of Credentials Application </w:t>
      </w:r>
      <w:r w:rsidR="001532D3" w:rsidRPr="00A578B4">
        <w:t>Fee</w:t>
      </w:r>
    </w:p>
    <w:p w14:paraId="2BEF9644" w14:textId="2497DB50" w:rsidR="00651CAA" w:rsidRDefault="00651CAA" w:rsidP="00651CAA">
      <w:r>
        <w:t xml:space="preserve">Additional fees </w:t>
      </w:r>
      <w:r w:rsidR="004014CE">
        <w:t xml:space="preserve">that are </w:t>
      </w:r>
      <w:r>
        <w:t xml:space="preserve">not included. </w:t>
      </w:r>
    </w:p>
    <w:p w14:paraId="21648912" w14:textId="616D2353" w:rsidR="00651CAA" w:rsidRDefault="00651CAA" w:rsidP="00457FEC">
      <w:pPr>
        <w:pStyle w:val="ListParagraph"/>
        <w:numPr>
          <w:ilvl w:val="0"/>
          <w:numId w:val="16"/>
        </w:numPr>
      </w:pPr>
      <w:r>
        <w:t>One-Year Certificate $52.00 – to be applied for if needed for employment</w:t>
      </w:r>
      <w:r w:rsidR="004014CE">
        <w:t xml:space="preserve"> purposes</w:t>
      </w:r>
      <w:r>
        <w:t>. (optional)</w:t>
      </w:r>
    </w:p>
    <w:p w14:paraId="28EB2D44" w14:textId="77777777" w:rsidR="00651CAA" w:rsidRPr="00C50440" w:rsidRDefault="00651CAA" w:rsidP="00457FEC">
      <w:pPr>
        <w:pStyle w:val="ListParagraph"/>
        <w:numPr>
          <w:ilvl w:val="0"/>
          <w:numId w:val="16"/>
        </w:numPr>
        <w:rPr>
          <w:b/>
          <w:bCs/>
          <w:sz w:val="24"/>
          <w:szCs w:val="24"/>
        </w:rPr>
      </w:pPr>
      <w:r>
        <w:t xml:space="preserve">Standard Certificate $78.00 – to be applied for when eligible. </w:t>
      </w:r>
    </w:p>
    <w:p w14:paraId="3A59CF48" w14:textId="6134463E" w:rsidR="00651CAA" w:rsidRPr="00651CAA" w:rsidRDefault="00651CAA" w:rsidP="00457FEC">
      <w:pPr>
        <w:pStyle w:val="ListParagraph"/>
        <w:numPr>
          <w:ilvl w:val="0"/>
          <w:numId w:val="16"/>
        </w:numPr>
      </w:pPr>
      <w:r w:rsidRPr="00AC1755">
        <w:t xml:space="preserve">Fingerprinting $40.25 </w:t>
      </w:r>
      <w:r>
        <w:t>–</w:t>
      </w:r>
      <w:r w:rsidRPr="00AC1755">
        <w:t xml:space="preserve"> payment </w:t>
      </w:r>
      <w:r>
        <w:t>access</w:t>
      </w:r>
      <w:r w:rsidRPr="00AC1755">
        <w:t xml:space="preserve"> will initiate when any type of </w:t>
      </w:r>
      <w:r w:rsidRPr="00134FE0">
        <w:rPr>
          <w:u w:val="single"/>
        </w:rPr>
        <w:t>certificate</w:t>
      </w:r>
      <w:r>
        <w:t xml:space="preserve"> application is submitted online. </w:t>
      </w:r>
      <w:r w:rsidRPr="00A00C52">
        <w:rPr>
          <w:sz w:val="24"/>
          <w:szCs w:val="24"/>
        </w:rPr>
        <w:t xml:space="preserve"> </w:t>
      </w:r>
    </w:p>
    <w:p w14:paraId="5135864A" w14:textId="2A8F920A" w:rsidR="00433F70" w:rsidRDefault="00066BBD" w:rsidP="001532D3">
      <w:pPr>
        <w:pStyle w:val="Heading2"/>
      </w:pPr>
      <w:sdt>
        <w:sdtPr>
          <w:id w:val="1253696785"/>
          <w14:checkbox>
            <w14:checked w14:val="0"/>
            <w14:checkedState w14:val="2612" w14:font="MS Gothic"/>
            <w14:uncheckedState w14:val="2610" w14:font="MS Gothic"/>
          </w14:checkbox>
        </w:sdtPr>
        <w:sdtEndPr/>
        <w:sdtContent>
          <w:r w:rsidR="00651CAA">
            <w:rPr>
              <w:rFonts w:ascii="MS Gothic" w:eastAsia="MS Gothic" w:hAnsi="MS Gothic" w:hint="eastAsia"/>
            </w:rPr>
            <w:t>☐</w:t>
          </w:r>
        </w:sdtContent>
      </w:sdt>
      <w:r w:rsidR="00651CAA" w:rsidRPr="001532D3">
        <w:t xml:space="preserve"> </w:t>
      </w:r>
      <w:r w:rsidR="001532D3" w:rsidRPr="001532D3">
        <w:t>Step 2: Submit Required Documents</w:t>
      </w:r>
    </w:p>
    <w:p w14:paraId="0D6DA1B9" w14:textId="14444363" w:rsidR="001532D3" w:rsidRDefault="00066BBD" w:rsidP="00651CAA">
      <w:pPr>
        <w:pStyle w:val="Heading3"/>
      </w:pPr>
      <w:sdt>
        <w:sdtPr>
          <w:id w:val="-1131172250"/>
          <w14:checkbox>
            <w14:checked w14:val="0"/>
            <w14:checkedState w14:val="2612" w14:font="MS Gothic"/>
            <w14:uncheckedState w14:val="2610" w14:font="MS Gothic"/>
          </w14:checkbox>
        </w:sdtPr>
        <w:sdtEndPr/>
        <w:sdtContent>
          <w:r w:rsidR="00651CAA" w:rsidRPr="0007088E">
            <w:rPr>
              <w:rFonts w:ascii="Segoe UI Symbol" w:hAnsi="Segoe UI Symbol" w:cs="Segoe UI Symbol"/>
            </w:rPr>
            <w:t>☐</w:t>
          </w:r>
        </w:sdtContent>
      </w:sdt>
      <w:r w:rsidR="00651CAA" w:rsidRPr="0007088E">
        <w:t xml:space="preserve"> Copy of all Out-of-State Certificates</w:t>
      </w:r>
    </w:p>
    <w:p w14:paraId="07890A30" w14:textId="56A11825" w:rsidR="00651CAA" w:rsidRDefault="00651CAA" w:rsidP="00457FEC">
      <w:pPr>
        <w:pStyle w:val="ListParagraph"/>
        <w:numPr>
          <w:ilvl w:val="0"/>
          <w:numId w:val="17"/>
        </w:numPr>
      </w:pPr>
      <w:r>
        <w:t xml:space="preserve">Upload a copy of your certificate directly to the </w:t>
      </w:r>
      <w:r w:rsidR="00205661">
        <w:t>“</w:t>
      </w:r>
      <w:r>
        <w:t>My Documents</w:t>
      </w:r>
      <w:r w:rsidR="00205661">
        <w:t>”</w:t>
      </w:r>
      <w:r>
        <w:t xml:space="preserve"> section of your educator account. </w:t>
      </w:r>
    </w:p>
    <w:p w14:paraId="2F588292" w14:textId="5BA72139" w:rsidR="00651CAA" w:rsidRDefault="00651CAA" w:rsidP="00457FEC">
      <w:pPr>
        <w:pStyle w:val="ListParagraph"/>
        <w:numPr>
          <w:ilvl w:val="0"/>
          <w:numId w:val="17"/>
        </w:numPr>
      </w:pPr>
      <w:r>
        <w:t xml:space="preserve">A screenshot of the online/virtual certificate is acceptable </w:t>
      </w:r>
      <w:r w:rsidR="00205661">
        <w:t xml:space="preserve">for </w:t>
      </w:r>
      <w:r>
        <w:t>review.</w:t>
      </w:r>
    </w:p>
    <w:p w14:paraId="7195D82E" w14:textId="3F44B38B" w:rsidR="00651CAA" w:rsidRDefault="00651CAA" w:rsidP="00457FEC">
      <w:pPr>
        <w:pStyle w:val="ListParagraph"/>
        <w:numPr>
          <w:ilvl w:val="0"/>
          <w:numId w:val="17"/>
        </w:numPr>
      </w:pPr>
      <w:r>
        <w:t xml:space="preserve">If you are certified in more than one state, please upload </w:t>
      </w:r>
      <w:r w:rsidR="00205661">
        <w:t>separate</w:t>
      </w:r>
      <w:r>
        <w:t xml:space="preserve"> copy for each certificate. </w:t>
      </w:r>
    </w:p>
    <w:p w14:paraId="1C933EF2" w14:textId="0A6C2E52" w:rsidR="00651CAA" w:rsidRDefault="00651CAA" w:rsidP="00457FEC">
      <w:pPr>
        <w:pStyle w:val="ListParagraph"/>
        <w:numPr>
          <w:ilvl w:val="0"/>
          <w:numId w:val="17"/>
        </w:numPr>
      </w:pPr>
      <w:r>
        <w:t>The certificate does not need to be currently valid but must have been a standard level certificate at the time it was issued</w:t>
      </w:r>
      <w:r w:rsidR="005C6A78">
        <w:t xml:space="preserve"> to you</w:t>
      </w:r>
      <w:r>
        <w:t xml:space="preserve">. </w:t>
      </w:r>
    </w:p>
    <w:p w14:paraId="1D17D9D6" w14:textId="0A3CCB3F" w:rsidR="008968DF" w:rsidRDefault="008968DF" w:rsidP="00457FEC">
      <w:pPr>
        <w:pStyle w:val="ListParagraph"/>
        <w:numPr>
          <w:ilvl w:val="0"/>
          <w:numId w:val="17"/>
        </w:numPr>
      </w:pPr>
      <w:r>
        <w:t xml:space="preserve">Substandard, Permits, </w:t>
      </w:r>
      <w:r w:rsidR="005C6A78">
        <w:t>T</w:t>
      </w:r>
      <w:r>
        <w:t>emporary, and Substitute certificates are not accepted for review.</w:t>
      </w:r>
    </w:p>
    <w:p w14:paraId="0EC0A9E2" w14:textId="10585FC4" w:rsidR="00651CAA" w:rsidRDefault="00651CAA" w:rsidP="00651CAA">
      <w:pPr>
        <w:pStyle w:val="Heading3"/>
      </w:pPr>
      <w:r w:rsidRPr="00651CAA">
        <w:rPr>
          <w:rFonts w:ascii="Segoe UI Symbol" w:hAnsi="Segoe UI Symbol" w:cs="Segoe UI Symbol"/>
        </w:rPr>
        <w:t>☐</w:t>
      </w:r>
      <w:r w:rsidRPr="00651CAA">
        <w:t xml:space="preserve"> Official Transcripts</w:t>
      </w:r>
    </w:p>
    <w:p w14:paraId="3FC62C5B" w14:textId="77777777" w:rsidR="00651CAA" w:rsidRPr="00A719F2" w:rsidRDefault="00651CAA" w:rsidP="00457FEC">
      <w:pPr>
        <w:pStyle w:val="ListParagraph"/>
        <w:numPr>
          <w:ilvl w:val="0"/>
          <w:numId w:val="18"/>
        </w:numPr>
        <w:rPr>
          <w:u w:val="single"/>
        </w:rPr>
      </w:pPr>
      <w:r>
        <w:t xml:space="preserve">You must contact your institution or servicer to request official transcripts. </w:t>
      </w:r>
      <w:r w:rsidRPr="001C2543">
        <w:t>Official transcripts can be sent directly from your institution or servicer via email</w:t>
      </w:r>
      <w:r>
        <w:t xml:space="preserve"> </w:t>
      </w:r>
      <w:r w:rsidRPr="001C2543">
        <w:t xml:space="preserve">to OSC75@tea.texas.gov. </w:t>
      </w:r>
      <w:r w:rsidRPr="00A719F2">
        <w:rPr>
          <w:u w:val="single"/>
        </w:rPr>
        <w:t xml:space="preserve">We will not accept emailed transcripts from you. </w:t>
      </w:r>
    </w:p>
    <w:p w14:paraId="30A06FFB" w14:textId="06F25B51" w:rsidR="00651CAA" w:rsidRDefault="00651CAA" w:rsidP="00457FEC">
      <w:pPr>
        <w:pStyle w:val="ListParagraph"/>
        <w:numPr>
          <w:ilvl w:val="0"/>
          <w:numId w:val="18"/>
        </w:numPr>
      </w:pPr>
      <w:r>
        <w:t xml:space="preserve">If you </w:t>
      </w:r>
      <w:r w:rsidR="00AA5A80">
        <w:t xml:space="preserve">are not able to request transcripts electronically and </w:t>
      </w:r>
      <w:r>
        <w:t>have an official sealed transcript in your possession, this can be mailed to:</w:t>
      </w:r>
    </w:p>
    <w:p w14:paraId="15F4D09F" w14:textId="77777777" w:rsidR="00651CAA" w:rsidRDefault="00651CAA" w:rsidP="00651CAA">
      <w:pPr>
        <w:spacing w:after="0"/>
        <w:ind w:left="360"/>
        <w:jc w:val="center"/>
      </w:pPr>
      <w:r>
        <w:t>Texas Education Agency</w:t>
      </w:r>
    </w:p>
    <w:p w14:paraId="6BF40E78" w14:textId="77777777" w:rsidR="00651CAA" w:rsidRDefault="00651CAA" w:rsidP="00651CAA">
      <w:pPr>
        <w:spacing w:after="0"/>
        <w:ind w:left="360"/>
        <w:jc w:val="center"/>
      </w:pPr>
      <w:r>
        <w:t>Division of Educator Certification</w:t>
      </w:r>
    </w:p>
    <w:p w14:paraId="0CDBFFF7" w14:textId="77777777" w:rsidR="00651CAA" w:rsidRDefault="00651CAA" w:rsidP="00651CAA">
      <w:pPr>
        <w:spacing w:after="0"/>
        <w:ind w:left="360"/>
        <w:jc w:val="center"/>
      </w:pPr>
      <w:r>
        <w:t>1701 N. Congress Ave.</w:t>
      </w:r>
    </w:p>
    <w:p w14:paraId="295EA6EA" w14:textId="330BC66A" w:rsidR="00651CAA" w:rsidRDefault="00651CAA" w:rsidP="00651CAA">
      <w:pPr>
        <w:spacing w:after="0"/>
        <w:jc w:val="center"/>
      </w:pPr>
      <w:r>
        <w:t>Austin, TX 78701</w:t>
      </w:r>
    </w:p>
    <w:p w14:paraId="53EEA521" w14:textId="0B15CF37" w:rsidR="00651CAA" w:rsidRDefault="00651CAA" w:rsidP="00651CAA">
      <w:pPr>
        <w:pStyle w:val="Heading3"/>
      </w:pPr>
      <w:r w:rsidRPr="00651CAA">
        <w:rPr>
          <w:rFonts w:ascii="Segoe UI Symbol" w:hAnsi="Segoe UI Symbol" w:cs="Segoe UI Symbol"/>
        </w:rPr>
        <w:t>☐</w:t>
      </w:r>
      <w:r w:rsidRPr="00651CAA">
        <w:t xml:space="preserve"> Verification of Experience – Required for test exemption eligibility </w:t>
      </w:r>
    </w:p>
    <w:p w14:paraId="484EA7A8" w14:textId="60A98A37" w:rsidR="00651CAA" w:rsidRDefault="00066BBD" w:rsidP="00651CAA">
      <w:hyperlink r:id="rId12" w:tooltip="verification of test" w:history="1">
        <w:hyperlink r:id="rId13" w:tgtFrame="_blank" w:tooltip="Verification of Educator Experience for Test Exemption 2020.pdf" w:history="1">
          <w:r>
            <w:rPr>
              <w:rStyle w:val="Hyperlink"/>
            </w:rPr>
            <w:t>Verification of experience for test exemptions (PDF) </w:t>
          </w:r>
        </w:hyperlink>
        <w:r w:rsidR="00651CAA">
          <w:rPr>
            <w:rStyle w:val="Hyperlink"/>
          </w:rPr>
          <w:t> </w:t>
        </w:r>
      </w:hyperlink>
      <w:r w:rsidR="00651CAA">
        <w:t xml:space="preserve"> </w:t>
      </w:r>
      <w:r>
        <w:t xml:space="preserve">– </w:t>
      </w:r>
      <w:r w:rsidR="00651CAA">
        <w:t xml:space="preserve">This form must be submitted by </w:t>
      </w:r>
      <w:r w:rsidR="00A719F2">
        <w:t>h</w:t>
      </w:r>
      <w:r w:rsidR="00651CAA">
        <w:t xml:space="preserve">uman </w:t>
      </w:r>
      <w:r w:rsidR="00A719F2">
        <w:t>r</w:t>
      </w:r>
      <w:r w:rsidR="00651CAA">
        <w:t>esources staff where your service was earned. Verification of experience is required to be considered for test exemption of Texas required exams.</w:t>
      </w:r>
      <w:r w:rsidR="00651CAA" w:rsidRPr="006A3F20">
        <w:rPr>
          <w:u w:val="single"/>
        </w:rPr>
        <w:t xml:space="preserve"> If you do not have the require</w:t>
      </w:r>
      <w:r w:rsidR="00651CAA">
        <w:rPr>
          <w:u w:val="single"/>
        </w:rPr>
        <w:t>d</w:t>
      </w:r>
      <w:r w:rsidR="00651CAA" w:rsidRPr="006A3F20">
        <w:rPr>
          <w:u w:val="single"/>
        </w:rPr>
        <w:t xml:space="preserve"> experience, completing Texas exams </w:t>
      </w:r>
      <w:r w:rsidR="00651CAA">
        <w:rPr>
          <w:u w:val="single"/>
        </w:rPr>
        <w:t>will be</w:t>
      </w:r>
      <w:r w:rsidR="00651CAA" w:rsidRPr="006A3F20">
        <w:rPr>
          <w:u w:val="single"/>
        </w:rPr>
        <w:t xml:space="preserve"> required for issuance of a Standard renewable certificate. </w:t>
      </w:r>
    </w:p>
    <w:p w14:paraId="0C82C67B" w14:textId="77777777" w:rsidR="00651CAA" w:rsidRDefault="00651CAA" w:rsidP="00A719F2">
      <w:pPr>
        <w:pStyle w:val="ListParagraph"/>
        <w:numPr>
          <w:ilvl w:val="0"/>
          <w:numId w:val="19"/>
        </w:numPr>
      </w:pPr>
      <w:r>
        <w:t xml:space="preserve">Classroom teachers must have 1 academic year of verifiable, wage-earning, full-time experience as a classroom teacher. </w:t>
      </w:r>
    </w:p>
    <w:p w14:paraId="2BC897E6" w14:textId="1168B879" w:rsidR="00651CAA" w:rsidRDefault="00651CAA" w:rsidP="00A719F2">
      <w:pPr>
        <w:pStyle w:val="ListParagraph"/>
        <w:numPr>
          <w:ilvl w:val="0"/>
          <w:numId w:val="19"/>
        </w:numPr>
      </w:pPr>
      <w:r>
        <w:t>Administrators and student service certificates must have 2 academic years of verifiable, wage-earning, full-time experience in the certificate area.</w:t>
      </w:r>
    </w:p>
    <w:p w14:paraId="497814B7" w14:textId="6193ACC7" w:rsidR="00651CAA" w:rsidRDefault="00066BBD" w:rsidP="00651CAA">
      <w:hyperlink r:id="rId14" w:tooltip="Verification of accreditation for test exemptions (PDF)" w:history="1">
        <w:r w:rsidR="00651CAA">
          <w:rPr>
            <w:rStyle w:val="Hyperlink"/>
          </w:rPr>
          <w:t>Verification of accreditation for test exemptions (PDF)</w:t>
        </w:r>
      </w:hyperlink>
      <w:r w:rsidR="00651CAA">
        <w:t xml:space="preserve"> – If your experience was earned at a private school, this form is also required. </w:t>
      </w:r>
    </w:p>
    <w:p w14:paraId="7958401B" w14:textId="77777777" w:rsidR="00EB0559" w:rsidRDefault="00EB0559" w:rsidP="00651CAA"/>
    <w:p w14:paraId="127CFF0A" w14:textId="702D6803" w:rsidR="00651CAA" w:rsidRDefault="00651CAA" w:rsidP="00651CAA">
      <w:pPr>
        <w:pStyle w:val="Heading3"/>
      </w:pPr>
      <w:r w:rsidRPr="00651CAA">
        <w:rPr>
          <w:rFonts w:ascii="Segoe UI Symbol" w:hAnsi="Segoe UI Symbol" w:cs="Segoe UI Symbol"/>
        </w:rPr>
        <w:lastRenderedPageBreak/>
        <w:t>☐</w:t>
      </w:r>
      <w:r w:rsidRPr="00651CAA">
        <w:t xml:space="preserve"> Verification of Tests – Required for test exemption eligibility</w:t>
      </w:r>
    </w:p>
    <w:p w14:paraId="79699EB9" w14:textId="4FAB0EC6" w:rsidR="006A77F7" w:rsidRDefault="006A77F7" w:rsidP="00651CAA">
      <w:r>
        <w:t>V</w:t>
      </w:r>
      <w:r w:rsidRPr="009F024A">
        <w:t xml:space="preserve">erification of </w:t>
      </w:r>
      <w:r w:rsidRPr="00EB0559">
        <w:rPr>
          <w:u w:val="single"/>
        </w:rPr>
        <w:t>subject matter tests</w:t>
      </w:r>
      <w:r w:rsidRPr="009F024A">
        <w:t xml:space="preserve"> that were required for issuance of your certificate from outside the state</w:t>
      </w:r>
      <w:r>
        <w:t xml:space="preserve"> is required to be considered for test exemption of Texas required exams. </w:t>
      </w:r>
      <w:r w:rsidRPr="006A3F20">
        <w:rPr>
          <w:u w:val="single"/>
        </w:rPr>
        <w:t xml:space="preserve">If you were not required to take </w:t>
      </w:r>
      <w:r w:rsidR="00B718B8">
        <w:rPr>
          <w:u w:val="single"/>
        </w:rPr>
        <w:t xml:space="preserve">a </w:t>
      </w:r>
      <w:r w:rsidRPr="006A3F20">
        <w:rPr>
          <w:u w:val="single"/>
        </w:rPr>
        <w:t xml:space="preserve">subject matter </w:t>
      </w:r>
      <w:r w:rsidR="00B718B8">
        <w:rPr>
          <w:u w:val="single"/>
        </w:rPr>
        <w:t>test(s)</w:t>
      </w:r>
      <w:r w:rsidRPr="006A3F20">
        <w:rPr>
          <w:u w:val="single"/>
        </w:rPr>
        <w:t xml:space="preserve"> for issuance of your out-of-state certificate, completing Texas exams </w:t>
      </w:r>
      <w:r w:rsidR="00C83D50">
        <w:rPr>
          <w:u w:val="single"/>
        </w:rPr>
        <w:t>is</w:t>
      </w:r>
      <w:r w:rsidRPr="006A3F20">
        <w:rPr>
          <w:u w:val="single"/>
        </w:rPr>
        <w:t xml:space="preserve"> required for issuance of a Standard renewable certificate.</w:t>
      </w:r>
    </w:p>
    <w:p w14:paraId="67B7CC1F" w14:textId="6C3DA295" w:rsidR="00651CAA" w:rsidRDefault="00066BBD" w:rsidP="00651CAA">
      <w:hyperlink r:id="rId15" w:tooltip="verification of test" w:history="1">
        <w:r w:rsidR="00651CAA">
          <w:rPr>
            <w:rStyle w:val="Hyperlink"/>
          </w:rPr>
          <w:t>Verification of tests for test exemptions (PDF) </w:t>
        </w:r>
      </w:hyperlink>
      <w:r w:rsidR="00651CAA">
        <w:t xml:space="preserve"> - This form must be returned by the </w:t>
      </w:r>
      <w:r w:rsidR="00651CAA" w:rsidRPr="00F835F3">
        <w:rPr>
          <w:u w:val="single"/>
        </w:rPr>
        <w:t>state licensing agency</w:t>
      </w:r>
      <w:r w:rsidR="00651CAA">
        <w:t xml:space="preserve"> where your teacher credential was earned. If your state licensing agency </w:t>
      </w:r>
      <w:r w:rsidR="00C83D50">
        <w:t>does not</w:t>
      </w:r>
      <w:r w:rsidR="00651CAA">
        <w:t xml:space="preserve"> fill out </w:t>
      </w:r>
      <w:r w:rsidR="002713C5">
        <w:t>v</w:t>
      </w:r>
      <w:r w:rsidR="00651CAA" w:rsidRPr="00B67527">
        <w:t xml:space="preserve">erification </w:t>
      </w:r>
      <w:r w:rsidR="00651CAA">
        <w:t>form</w:t>
      </w:r>
      <w:r w:rsidR="002713C5">
        <w:t>s</w:t>
      </w:r>
      <w:r w:rsidR="00651CAA">
        <w:t xml:space="preserve">, you must submit acceptable test </w:t>
      </w:r>
      <w:r w:rsidR="00DE3668">
        <w:t>scores</w:t>
      </w:r>
      <w:r w:rsidR="00651CAA">
        <w:t xml:space="preserve"> by one of the following options. </w:t>
      </w:r>
    </w:p>
    <w:p w14:paraId="3B4907EE" w14:textId="55BFD1F5" w:rsidR="008A63F7" w:rsidRDefault="002713C5" w:rsidP="008A63F7">
      <w:pPr>
        <w:pStyle w:val="ListParagraph"/>
        <w:numPr>
          <w:ilvl w:val="0"/>
          <w:numId w:val="20"/>
        </w:numPr>
      </w:pPr>
      <w:r>
        <w:t>Official t</w:t>
      </w:r>
      <w:r w:rsidR="00651CAA" w:rsidRPr="002713C5">
        <w:t>est</w:t>
      </w:r>
      <w:r w:rsidR="00651CAA" w:rsidRPr="00037138">
        <w:t xml:space="preserve"> score reports sent directly from the testing company to</w:t>
      </w:r>
      <w:r w:rsidR="00651CAA">
        <w:t xml:space="preserve"> the</w:t>
      </w:r>
      <w:r w:rsidR="00651CAA" w:rsidRPr="00037138">
        <w:t xml:space="preserve"> T</w:t>
      </w:r>
      <w:r w:rsidR="00651CAA">
        <w:t xml:space="preserve">exas </w:t>
      </w:r>
      <w:r w:rsidR="00651CAA" w:rsidRPr="00037138">
        <w:t>E</w:t>
      </w:r>
      <w:r w:rsidR="00651CAA">
        <w:t xml:space="preserve">ducation </w:t>
      </w:r>
      <w:r w:rsidR="00651CAA" w:rsidRPr="00037138">
        <w:t>A</w:t>
      </w:r>
      <w:r w:rsidR="00651CAA">
        <w:t xml:space="preserve">gency, Division of Educator Certification. </w:t>
      </w:r>
    </w:p>
    <w:p w14:paraId="753C91C5" w14:textId="46AE1B55" w:rsidR="008A63F7" w:rsidRPr="008A63F7" w:rsidRDefault="008A63F7" w:rsidP="008A63F7">
      <w:pPr>
        <w:rPr>
          <w:b/>
          <w:bCs/>
        </w:rPr>
      </w:pPr>
      <w:r>
        <w:rPr>
          <w:b/>
          <w:bCs/>
        </w:rPr>
        <w:tab/>
      </w:r>
      <w:r w:rsidRPr="008A63F7">
        <w:rPr>
          <w:b/>
          <w:bCs/>
        </w:rPr>
        <w:t>OR</w:t>
      </w:r>
    </w:p>
    <w:p w14:paraId="18FC1F7F" w14:textId="027CB0C4" w:rsidR="00651CAA" w:rsidRPr="00651CAA" w:rsidRDefault="00F72D57" w:rsidP="00651CAA">
      <w:pPr>
        <w:pStyle w:val="ListParagraph"/>
        <w:numPr>
          <w:ilvl w:val="0"/>
          <w:numId w:val="20"/>
        </w:numPr>
      </w:pPr>
      <w:r w:rsidRPr="00F72D57">
        <w:t>E</w:t>
      </w:r>
      <w:r w:rsidR="00B37EF4" w:rsidRPr="00F72D57">
        <w:t>xaminee</w:t>
      </w:r>
      <w:r w:rsidR="00B37EF4">
        <w:t xml:space="preserve"> </w:t>
      </w:r>
      <w:r w:rsidR="00651CAA">
        <w:t>score report</w:t>
      </w:r>
      <w:r w:rsidR="00686B57">
        <w:t xml:space="preserve"> in PDF format</w:t>
      </w:r>
      <w:r w:rsidR="00651CAA">
        <w:t xml:space="preserve"> submitted to the </w:t>
      </w:r>
      <w:hyperlink r:id="rId16" w:history="1">
        <w:r w:rsidR="00651CAA" w:rsidRPr="001E46B4">
          <w:rPr>
            <w:rStyle w:val="Hyperlink"/>
          </w:rPr>
          <w:t>TEA Help Desk</w:t>
        </w:r>
      </w:hyperlink>
      <w:r w:rsidR="00651CAA">
        <w:t xml:space="preserve">. </w:t>
      </w:r>
    </w:p>
    <w:p w14:paraId="65C7ABD8" w14:textId="77777777" w:rsidR="00651CAA" w:rsidRPr="00651CAA" w:rsidRDefault="00651CAA" w:rsidP="00651CAA">
      <w:pPr>
        <w:spacing w:after="0"/>
        <w:jc w:val="center"/>
      </w:pPr>
    </w:p>
    <w:p w14:paraId="41E1EBB5" w14:textId="66E9B7D1" w:rsidR="001532D3" w:rsidRDefault="00066BBD" w:rsidP="001532D3">
      <w:pPr>
        <w:pStyle w:val="Heading2"/>
      </w:pPr>
      <w:sdt>
        <w:sdtPr>
          <w:id w:val="-864054021"/>
          <w14:checkbox>
            <w14:checked w14:val="0"/>
            <w14:checkedState w14:val="2612" w14:font="MS Gothic"/>
            <w14:uncheckedState w14:val="2610" w14:font="MS Gothic"/>
          </w14:checkbox>
        </w:sdtPr>
        <w:sdtEndPr/>
        <w:sdtContent>
          <w:r w:rsidR="00651CAA">
            <w:rPr>
              <w:rFonts w:ascii="MS Gothic" w:eastAsia="MS Gothic" w:hAnsi="MS Gothic" w:hint="eastAsia"/>
            </w:rPr>
            <w:t>☐</w:t>
          </w:r>
        </w:sdtContent>
      </w:sdt>
      <w:r w:rsidR="00651CAA" w:rsidRPr="001532D3">
        <w:t xml:space="preserve"> </w:t>
      </w:r>
      <w:r w:rsidR="001532D3" w:rsidRPr="001532D3">
        <w:t>Step 3: Pending Review</w:t>
      </w:r>
    </w:p>
    <w:p w14:paraId="131C4CC2" w14:textId="7BEA69C4" w:rsidR="001532D3" w:rsidRDefault="00066BBD" w:rsidP="00651CAA">
      <w:pPr>
        <w:pStyle w:val="Heading3"/>
      </w:pPr>
      <w:sdt>
        <w:sdtPr>
          <w:id w:val="-503517708"/>
          <w14:checkbox>
            <w14:checked w14:val="0"/>
            <w14:checkedState w14:val="2612" w14:font="MS Gothic"/>
            <w14:uncheckedState w14:val="2610" w14:font="MS Gothic"/>
          </w14:checkbox>
        </w:sdtPr>
        <w:sdtEndPr/>
        <w:sdtContent>
          <w:r w:rsidR="00651CAA">
            <w:rPr>
              <w:rFonts w:ascii="MS Gothic" w:eastAsia="MS Gothic" w:hAnsi="MS Gothic" w:hint="eastAsia"/>
            </w:rPr>
            <w:t>☐</w:t>
          </w:r>
        </w:sdtContent>
      </w:sdt>
      <w:r w:rsidR="00651CAA">
        <w:t xml:space="preserve"> </w:t>
      </w:r>
      <w:r w:rsidR="00651CAA" w:rsidRPr="0059400E">
        <w:t xml:space="preserve">Check </w:t>
      </w:r>
      <w:r w:rsidR="007E167B">
        <w:t>“</w:t>
      </w:r>
      <w:r w:rsidR="00651CAA" w:rsidRPr="0059400E">
        <w:t>My Documents</w:t>
      </w:r>
      <w:r w:rsidR="007E167B">
        <w:t>”</w:t>
      </w:r>
    </w:p>
    <w:p w14:paraId="04E2F5C8" w14:textId="6CA5EC99" w:rsidR="00651CAA" w:rsidRDefault="00651CAA" w:rsidP="00651CAA">
      <w:pPr>
        <w:spacing w:before="240"/>
      </w:pPr>
      <w:r>
        <w:t xml:space="preserve">Are all documents listed in Step 2 </w:t>
      </w:r>
      <w:r w:rsidR="0067606C">
        <w:t>on display</w:t>
      </w:r>
      <w:r>
        <w:t xml:space="preserve"> under My Documents? </w:t>
      </w:r>
    </w:p>
    <w:p w14:paraId="11FBB501" w14:textId="3FD1B4F9" w:rsidR="00651CAA" w:rsidRDefault="00651CAA" w:rsidP="00651CAA">
      <w:pPr>
        <w:pStyle w:val="ListParagraph"/>
        <w:numPr>
          <w:ilvl w:val="0"/>
          <w:numId w:val="7"/>
        </w:numPr>
        <w:shd w:val="clear" w:color="auto" w:fill="D8D8D8" w:themeFill="background2"/>
        <w:spacing w:before="240" w:after="0" w:line="240" w:lineRule="auto"/>
      </w:pPr>
      <w:r w:rsidRPr="00B85706">
        <w:rPr>
          <w:b/>
          <w:bCs/>
        </w:rPr>
        <w:t>Yes</w:t>
      </w:r>
      <w:r>
        <w:t xml:space="preserve"> – Your application and documents are pending a review by certification staff. Please allow </w:t>
      </w:r>
      <w:r w:rsidRPr="00DD1380">
        <w:rPr>
          <w:u w:val="single"/>
        </w:rPr>
        <w:t>several weeks</w:t>
      </w:r>
      <w:r>
        <w:t xml:space="preserve"> once all required documents are received. Processing time</w:t>
      </w:r>
      <w:r w:rsidR="004D0F68">
        <w:t xml:space="preserve"> may be longer</w:t>
      </w:r>
      <w:r>
        <w:t xml:space="preserve"> </w:t>
      </w:r>
      <w:r w:rsidR="0085023F" w:rsidRPr="0085023F">
        <w:t>during peak periods, between the months of April and September.</w:t>
      </w:r>
    </w:p>
    <w:p w14:paraId="005B9573" w14:textId="7D0C6A2D" w:rsidR="00651CAA" w:rsidRDefault="00651CAA" w:rsidP="0001141C">
      <w:pPr>
        <w:pStyle w:val="ListParagraph"/>
        <w:numPr>
          <w:ilvl w:val="0"/>
          <w:numId w:val="7"/>
        </w:numPr>
      </w:pPr>
      <w:r w:rsidRPr="0001141C">
        <w:rPr>
          <w:b/>
          <w:bCs/>
        </w:rPr>
        <w:t>No</w:t>
      </w:r>
      <w:r>
        <w:t xml:space="preserve"> – It is possible your documents are still being processed </w:t>
      </w:r>
      <w:r w:rsidR="007E167B">
        <w:t xml:space="preserve">and </w:t>
      </w:r>
      <w:r>
        <w:t>uploaded to your account. Documents can take between 1-2 weeks for processing once received</w:t>
      </w:r>
      <w:r w:rsidR="007E167B">
        <w:t xml:space="preserve"> by our office</w:t>
      </w:r>
      <w:r>
        <w:t xml:space="preserve">. We encourage you to periodically check your “My Documents” tab in your educator account to verify if we have received your document. </w:t>
      </w:r>
      <w:r w:rsidR="0001141C" w:rsidRPr="0001141C">
        <w:t>Processing time may be longer during peak periods, between the months of April and September.</w:t>
      </w:r>
    </w:p>
    <w:p w14:paraId="74AD128E" w14:textId="464E6046" w:rsidR="00651CAA" w:rsidRDefault="00651CAA" w:rsidP="00651CAA">
      <w:pPr>
        <w:pStyle w:val="ListParagraph"/>
        <w:numPr>
          <w:ilvl w:val="0"/>
          <w:numId w:val="7"/>
        </w:numPr>
        <w:shd w:val="clear" w:color="auto" w:fill="D8D8D8" w:themeFill="background2"/>
      </w:pPr>
      <w:r w:rsidRPr="00B85706">
        <w:rPr>
          <w:b/>
          <w:bCs/>
        </w:rPr>
        <w:t>I do not have the required experience, and/or I did not take</w:t>
      </w:r>
      <w:r>
        <w:t xml:space="preserve"> </w:t>
      </w:r>
      <w:r w:rsidRPr="00B85706">
        <w:rPr>
          <w:b/>
          <w:bCs/>
        </w:rPr>
        <w:t>exams</w:t>
      </w:r>
      <w:r>
        <w:t xml:space="preserve"> – Your file will still be reviewed for certificate eligibility and </w:t>
      </w:r>
      <w:r w:rsidR="0001141C">
        <w:t xml:space="preserve">you will be </w:t>
      </w:r>
      <w:r>
        <w:t>provided a deficiency plan to obtain a standard certificate if all other requirements are met.</w:t>
      </w:r>
    </w:p>
    <w:p w14:paraId="24808B4B" w14:textId="11721D8C" w:rsidR="00D2501E" w:rsidRPr="00651CAA" w:rsidRDefault="00651CAA" w:rsidP="00651CAA">
      <w:r>
        <w:t>Before contacting TEA, please check your “My Documents” tab for updated information.</w:t>
      </w:r>
      <w:r w:rsidR="001F1156">
        <w:br w:type="page"/>
      </w:r>
    </w:p>
    <w:p w14:paraId="3FB96553" w14:textId="7CF59F86" w:rsidR="001532D3" w:rsidRDefault="00066BBD" w:rsidP="001532D3">
      <w:pPr>
        <w:pStyle w:val="Heading2"/>
      </w:pPr>
      <w:sdt>
        <w:sdtPr>
          <w:id w:val="621044322"/>
          <w14:checkbox>
            <w14:checked w14:val="0"/>
            <w14:checkedState w14:val="2612" w14:font="MS Gothic"/>
            <w14:uncheckedState w14:val="2610" w14:font="MS Gothic"/>
          </w14:checkbox>
        </w:sdtPr>
        <w:sdtEndPr/>
        <w:sdtContent>
          <w:r w:rsidR="001F1156">
            <w:rPr>
              <w:rFonts w:ascii="MS Gothic" w:eastAsia="MS Gothic" w:hAnsi="MS Gothic" w:hint="eastAsia"/>
            </w:rPr>
            <w:t>☐</w:t>
          </w:r>
        </w:sdtContent>
      </w:sdt>
      <w:r w:rsidR="00651CAA" w:rsidRPr="001532D3">
        <w:t xml:space="preserve"> </w:t>
      </w:r>
      <w:r w:rsidR="001532D3" w:rsidRPr="001532D3">
        <w:t>Step 4: Review Results</w:t>
      </w:r>
    </w:p>
    <w:p w14:paraId="4670F97E" w14:textId="26FA9580" w:rsidR="001532D3" w:rsidRDefault="00066BBD" w:rsidP="00651CAA">
      <w:pPr>
        <w:pStyle w:val="Heading3"/>
      </w:pPr>
      <w:sdt>
        <w:sdtPr>
          <w:id w:val="1947114727"/>
          <w14:checkbox>
            <w14:checked w14:val="0"/>
            <w14:checkedState w14:val="2612" w14:font="MS Gothic"/>
            <w14:uncheckedState w14:val="2610" w14:font="MS Gothic"/>
          </w14:checkbox>
        </w:sdtPr>
        <w:sdtEndPr/>
        <w:sdtContent>
          <w:r w:rsidR="00651CAA">
            <w:rPr>
              <w:rFonts w:ascii="MS Gothic" w:eastAsia="MS Gothic" w:hAnsi="MS Gothic" w:hint="eastAsia"/>
            </w:rPr>
            <w:t>☐</w:t>
          </w:r>
        </w:sdtContent>
      </w:sdt>
      <w:r w:rsidR="00651CAA">
        <w:t xml:space="preserve"> </w:t>
      </w:r>
      <w:r w:rsidR="00651CAA" w:rsidRPr="00D13BCC">
        <w:t>TEA Results of Review of Credentials</w:t>
      </w:r>
    </w:p>
    <w:p w14:paraId="6C3DF8E7" w14:textId="77777777" w:rsidR="00651CAA" w:rsidRDefault="00651CAA" w:rsidP="00B86B85">
      <w:pPr>
        <w:pStyle w:val="ListParagraph"/>
        <w:numPr>
          <w:ilvl w:val="0"/>
          <w:numId w:val="11"/>
        </w:numPr>
      </w:pPr>
      <w:r>
        <w:t xml:space="preserve">When your documents have been reviewed you will be emailed a courtesy notification indicating a new document is available to view. Please check junk and spam folders. </w:t>
      </w:r>
    </w:p>
    <w:p w14:paraId="208299F3" w14:textId="685EE044" w:rsidR="00651CAA" w:rsidRDefault="009365CC" w:rsidP="00B86B85">
      <w:pPr>
        <w:pStyle w:val="ListParagraph"/>
        <w:numPr>
          <w:ilvl w:val="0"/>
          <w:numId w:val="11"/>
        </w:numPr>
      </w:pPr>
      <w:r>
        <w:t>Under the My Documents tab the</w:t>
      </w:r>
      <w:r w:rsidR="00651CAA">
        <w:t xml:space="preserve"> </w:t>
      </w:r>
      <w:r>
        <w:t>“</w:t>
      </w:r>
      <w:r w:rsidR="00D35924">
        <w:t>Document T</w:t>
      </w:r>
      <w:r w:rsidR="00651CAA">
        <w:t>ype</w:t>
      </w:r>
      <w:r>
        <w:t>”</w:t>
      </w:r>
      <w:r w:rsidR="00651CAA">
        <w:t xml:space="preserve"> column will read “TEA Results of Review of Credentials”. </w:t>
      </w:r>
    </w:p>
    <w:p w14:paraId="1ACE8059" w14:textId="79551BA2" w:rsidR="00D93D61" w:rsidRDefault="00D93D61" w:rsidP="00B86B85">
      <w:pPr>
        <w:pStyle w:val="ListParagraph"/>
        <w:numPr>
          <w:ilvl w:val="0"/>
          <w:numId w:val="11"/>
        </w:numPr>
      </w:pPr>
      <w:r w:rsidRPr="00D93D61">
        <w:t>Please use Google Chrome to view PDF document(s).</w:t>
      </w:r>
    </w:p>
    <w:p w14:paraId="31EB082C" w14:textId="35301D4C" w:rsidR="00491CF3" w:rsidRPr="00651CAA" w:rsidRDefault="00651CAA" w:rsidP="004155D6">
      <w:pPr>
        <w:pStyle w:val="ListParagraph"/>
        <w:numPr>
          <w:ilvl w:val="0"/>
          <w:numId w:val="11"/>
        </w:numPr>
        <w:spacing w:line="240" w:lineRule="auto"/>
      </w:pPr>
      <w:r>
        <w:t xml:space="preserve">If </w:t>
      </w:r>
      <w:r w:rsidR="00D35924">
        <w:t xml:space="preserve">you </w:t>
      </w:r>
      <w:r w:rsidR="0020331B">
        <w:t>are still pending</w:t>
      </w:r>
      <w:r>
        <w:t xml:space="preserve"> test exemption documents, your </w:t>
      </w:r>
      <w:r w:rsidR="0020331B">
        <w:t xml:space="preserve">application </w:t>
      </w:r>
      <w:r>
        <w:t>will still be reviewed</w:t>
      </w:r>
      <w:r w:rsidR="0020331B">
        <w:t xml:space="preserve"> if new documents are added</w:t>
      </w:r>
      <w:r>
        <w:t xml:space="preserve"> to your account. </w:t>
      </w:r>
    </w:p>
    <w:p w14:paraId="77203687" w14:textId="4C7E3FA4" w:rsidR="001532D3" w:rsidRPr="001532D3" w:rsidRDefault="00066BBD" w:rsidP="001532D3">
      <w:pPr>
        <w:pStyle w:val="Heading2"/>
      </w:pPr>
      <w:sdt>
        <w:sdtPr>
          <w:id w:val="1610314596"/>
          <w14:checkbox>
            <w14:checked w14:val="0"/>
            <w14:checkedState w14:val="2612" w14:font="MS Gothic"/>
            <w14:uncheckedState w14:val="2610" w14:font="MS Gothic"/>
          </w14:checkbox>
        </w:sdtPr>
        <w:sdtEndPr/>
        <w:sdtContent>
          <w:r w:rsidR="00651CAA">
            <w:rPr>
              <w:rFonts w:ascii="MS Gothic" w:eastAsia="MS Gothic" w:hAnsi="MS Gothic" w:hint="eastAsia"/>
            </w:rPr>
            <w:t>☐</w:t>
          </w:r>
        </w:sdtContent>
      </w:sdt>
      <w:r w:rsidR="00651CAA" w:rsidRPr="001532D3">
        <w:t xml:space="preserve"> </w:t>
      </w:r>
      <w:r w:rsidR="001532D3" w:rsidRPr="001532D3">
        <w:t>Step 5: Testing</w:t>
      </w:r>
    </w:p>
    <w:p w14:paraId="29D8DE7E" w14:textId="3AFB9082" w:rsidR="00433F70" w:rsidRDefault="00066BBD" w:rsidP="00651CAA">
      <w:pPr>
        <w:pStyle w:val="Heading3"/>
        <w:pBdr>
          <w:top w:val="single" w:sz="18" w:space="0" w:color="FCDFD7" w:themeColor="accent2" w:themeTint="33"/>
        </w:pBdr>
      </w:pPr>
      <w:sdt>
        <w:sdtPr>
          <w:id w:val="1458381288"/>
          <w14:checkbox>
            <w14:checked w14:val="0"/>
            <w14:checkedState w14:val="2612" w14:font="MS Gothic"/>
            <w14:uncheckedState w14:val="2610" w14:font="MS Gothic"/>
          </w14:checkbox>
        </w:sdtPr>
        <w:sdtEndPr/>
        <w:sdtContent>
          <w:r w:rsidR="00651CAA" w:rsidRPr="0059400E">
            <w:rPr>
              <w:rFonts w:ascii="MS Gothic" w:eastAsia="MS Gothic" w:hAnsi="MS Gothic" w:hint="eastAsia"/>
            </w:rPr>
            <w:t>☐</w:t>
          </w:r>
        </w:sdtContent>
      </w:sdt>
      <w:r w:rsidR="00651CAA" w:rsidRPr="0059400E">
        <w:t xml:space="preserve"> Register for exam(s)</w:t>
      </w:r>
    </w:p>
    <w:p w14:paraId="3E91C36B" w14:textId="77777777" w:rsidR="00651CAA" w:rsidRDefault="00651CAA" w:rsidP="00651CAA">
      <w:pPr>
        <w:spacing w:before="240"/>
      </w:pPr>
      <w:r>
        <w:t xml:space="preserve">If you are required to take exams to obtain a Standard renewable certificate you will be eligible to register for the appropriate exams after your credential review is complete. </w:t>
      </w:r>
    </w:p>
    <w:p w14:paraId="3714299B" w14:textId="77777777" w:rsidR="001070FB" w:rsidRDefault="00651CAA" w:rsidP="00B86B85">
      <w:pPr>
        <w:pStyle w:val="ListParagraph"/>
        <w:numPr>
          <w:ilvl w:val="0"/>
          <w:numId w:val="12"/>
        </w:numPr>
      </w:pPr>
      <w:r w:rsidRPr="006207DC">
        <w:t xml:space="preserve">Examination registration information and study materials for the </w:t>
      </w:r>
      <w:proofErr w:type="spellStart"/>
      <w:r w:rsidRPr="006207DC">
        <w:t>TExES</w:t>
      </w:r>
      <w:proofErr w:type="spellEnd"/>
      <w:r w:rsidRPr="006207DC">
        <w:t xml:space="preserve"> tests are available on the testing company's website, </w:t>
      </w:r>
      <w:hyperlink r:id="rId17" w:history="1">
        <w:r w:rsidRPr="00AB406D">
          <w:rPr>
            <w:rStyle w:val="Hyperlink"/>
          </w:rPr>
          <w:t>www.tx.nesinc.com</w:t>
        </w:r>
      </w:hyperlink>
      <w:r>
        <w:t xml:space="preserve"> </w:t>
      </w:r>
      <w:r w:rsidRPr="006207DC">
        <w:t xml:space="preserve">or by calling </w:t>
      </w:r>
      <w:r>
        <w:t>(800)-877-4599</w:t>
      </w:r>
      <w:r w:rsidRPr="006207DC">
        <w:t>.</w:t>
      </w:r>
    </w:p>
    <w:p w14:paraId="16A7FF7D" w14:textId="4EBC3404" w:rsidR="00651CAA" w:rsidRDefault="009A3ADE" w:rsidP="009A3ADE">
      <w:r>
        <w:t xml:space="preserve">If you </w:t>
      </w:r>
      <w:r w:rsidR="004007B1">
        <w:t>received a letter indicating you are</w:t>
      </w:r>
      <w:r>
        <w:t xml:space="preserve"> exempt from testing, you may now apply for your standard certificate. </w:t>
      </w:r>
      <w:r w:rsidR="00651CAA" w:rsidRPr="006207DC">
        <w:t xml:space="preserve"> </w:t>
      </w:r>
    </w:p>
    <w:p w14:paraId="5ED9D10D" w14:textId="2A325F3D" w:rsidR="00651CAA" w:rsidRDefault="00066BBD" w:rsidP="00651CAA">
      <w:pPr>
        <w:pStyle w:val="Heading2"/>
      </w:pPr>
      <w:sdt>
        <w:sdtPr>
          <w:id w:val="1787389813"/>
          <w14:checkbox>
            <w14:checked w14:val="1"/>
            <w14:checkedState w14:val="2612" w14:font="MS Gothic"/>
            <w14:uncheckedState w14:val="2610" w14:font="MS Gothic"/>
          </w14:checkbox>
        </w:sdtPr>
        <w:sdtEndPr/>
        <w:sdtContent>
          <w:r w:rsidR="005436E2">
            <w:rPr>
              <w:rFonts w:ascii="MS Gothic" w:eastAsia="MS Gothic" w:hAnsi="MS Gothic" w:hint="eastAsia"/>
            </w:rPr>
            <w:t>☒</w:t>
          </w:r>
        </w:sdtContent>
      </w:sdt>
      <w:r w:rsidR="00651CAA">
        <w:t xml:space="preserve"> Step 6: Apply for Your Standard Certificate</w:t>
      </w:r>
    </w:p>
    <w:p w14:paraId="7F709E24" w14:textId="7D027AC5" w:rsidR="00651CAA" w:rsidRPr="00651CAA" w:rsidRDefault="00066BBD" w:rsidP="00651CAA">
      <w:pPr>
        <w:pStyle w:val="Heading3"/>
      </w:pPr>
      <w:sdt>
        <w:sdtPr>
          <w:rPr>
            <w:rFonts w:cstheme="minorBidi"/>
          </w:rPr>
          <w:id w:val="-1755350273"/>
          <w14:checkbox>
            <w14:checked w14:val="0"/>
            <w14:checkedState w14:val="2612" w14:font="MS Gothic"/>
            <w14:uncheckedState w14:val="2610" w14:font="MS Gothic"/>
          </w14:checkbox>
        </w:sdtPr>
        <w:sdtEndPr/>
        <w:sdtContent>
          <w:r w:rsidR="00651CAA">
            <w:rPr>
              <w:rFonts w:ascii="MS Gothic" w:eastAsia="MS Gothic" w:hAnsi="MS Gothic" w:hint="eastAsia"/>
            </w:rPr>
            <w:t>☐</w:t>
          </w:r>
        </w:sdtContent>
      </w:sdt>
      <w:r w:rsidR="00651CAA" w:rsidRPr="00C8148A">
        <w:t xml:space="preserve"> Submit Out-of-State Standard Application Online</w:t>
      </w:r>
    </w:p>
    <w:p w14:paraId="319ADEA3" w14:textId="77777777" w:rsidR="00B86B85" w:rsidRDefault="00B86B85" w:rsidP="00B86B85">
      <w:r>
        <w:t>If you are eligible for a standard certificate you may apply online.</w:t>
      </w:r>
    </w:p>
    <w:p w14:paraId="1D5BEAA9" w14:textId="5DF5614B" w:rsidR="00B86B85" w:rsidRDefault="00B86B85" w:rsidP="00B86B85">
      <w:pPr>
        <w:pStyle w:val="ListParagraph"/>
        <w:numPr>
          <w:ilvl w:val="0"/>
          <w:numId w:val="9"/>
        </w:numPr>
      </w:pPr>
      <w:r>
        <w:t>From the educator main menu, click on "Applications," then on "Out-of-State Certified Applicants." This will take you to the “Educator Out-of-State Certification Menu." Go to the bottom of the page, click "Continue." The next page will be "Application for Certified Out-of-State Applicants."</w:t>
      </w:r>
    </w:p>
    <w:p w14:paraId="29A268B1" w14:textId="77777777" w:rsidR="00D84E4C" w:rsidRDefault="00D84E4C" w:rsidP="00D84E4C">
      <w:pPr>
        <w:pStyle w:val="ListParagraph"/>
        <w:spacing w:after="0" w:line="240" w:lineRule="auto"/>
      </w:pPr>
    </w:p>
    <w:p w14:paraId="051FF0B4" w14:textId="1D0AA10C" w:rsidR="00B86B85" w:rsidRDefault="00B86B85" w:rsidP="00B86B85">
      <w:r>
        <w:t>Complete the questions on the Applicant’s Affidavit then continue to "Educator Out-of-State Application for Certificate” screen and scroll to the bottom of this page. Click on the box for a "Standard Certificate-$78," and then follow the prompts to complete the process.</w:t>
      </w:r>
    </w:p>
    <w:p w14:paraId="755FDFB3" w14:textId="77777777" w:rsidR="00076DC9" w:rsidRDefault="00076DC9" w:rsidP="00076DC9">
      <w:pPr>
        <w:pStyle w:val="Heading3"/>
      </w:pPr>
      <w:r w:rsidRPr="00076DC9">
        <w:rPr>
          <w:rFonts w:ascii="Segoe UI Symbol" w:hAnsi="Segoe UI Symbol" w:cs="Segoe UI Symbol"/>
        </w:rPr>
        <w:t>☐</w:t>
      </w:r>
      <w:r w:rsidRPr="00076DC9">
        <w:t xml:space="preserve"> Pay $78.00 fee </w:t>
      </w:r>
    </w:p>
    <w:p w14:paraId="597D1A5B" w14:textId="2CC89838" w:rsidR="00E134A2" w:rsidRDefault="00046412" w:rsidP="00046412">
      <w:r>
        <w:t>Your application will not be processed until the application fee is paid.</w:t>
      </w:r>
      <w:r w:rsidR="00C9122D">
        <w:t xml:space="preserve"> </w:t>
      </w:r>
      <w:r w:rsidR="00C329E4">
        <w:t>After</w:t>
      </w:r>
      <w:r w:rsidR="00C9122D">
        <w:t xml:space="preserve"> your application and fee </w:t>
      </w:r>
      <w:r w:rsidR="005436E2">
        <w:t>are</w:t>
      </w:r>
      <w:r w:rsidR="00C9122D">
        <w:t xml:space="preserve"> submitted </w:t>
      </w:r>
      <w:r w:rsidR="005436E2">
        <w:t>online,</w:t>
      </w:r>
      <w:r w:rsidR="00C9122D">
        <w:t xml:space="preserve"> please allow 5-7 business days to process your application</w:t>
      </w:r>
      <w:r w:rsidR="00D42C43">
        <w:t xml:space="preserve">. Once </w:t>
      </w:r>
      <w:r w:rsidR="00196094">
        <w:t>issued</w:t>
      </w:r>
      <w:r w:rsidR="00D42C43">
        <w:t xml:space="preserve"> you</w:t>
      </w:r>
      <w:r w:rsidR="00196094">
        <w:t>r</w:t>
      </w:r>
      <w:r w:rsidR="00D42C43">
        <w:t xml:space="preserve"> certificate will be available online for viewing. </w:t>
      </w:r>
    </w:p>
    <w:p w14:paraId="32A308F0" w14:textId="29150183" w:rsidR="00076DC9" w:rsidRDefault="00066BBD" w:rsidP="007C6A66">
      <w:pPr>
        <w:pStyle w:val="Heading3"/>
      </w:pPr>
      <w:sdt>
        <w:sdtPr>
          <w:rPr>
            <w:rFonts w:cstheme="minorBidi"/>
          </w:rPr>
          <w:id w:val="-742564877"/>
          <w14:checkbox>
            <w14:checked w14:val="0"/>
            <w14:checkedState w14:val="2612" w14:font="MS Gothic"/>
            <w14:uncheckedState w14:val="2610" w14:font="MS Gothic"/>
          </w14:checkbox>
        </w:sdtPr>
        <w:sdtEndPr/>
        <w:sdtContent>
          <w:r w:rsidR="007C6A66" w:rsidRPr="00B74B44">
            <w:rPr>
              <w:rFonts w:ascii="Segoe UI Symbol" w:hAnsi="Segoe UI Symbol" w:cs="Segoe UI Symbol"/>
            </w:rPr>
            <w:t>☐</w:t>
          </w:r>
        </w:sdtContent>
      </w:sdt>
      <w:r w:rsidR="007C6A66" w:rsidRPr="00C8148A">
        <w:t xml:space="preserve"> Complete Fingerprinting</w:t>
      </w:r>
    </w:p>
    <w:p w14:paraId="2710FA50" w14:textId="77777777" w:rsidR="00EF4E75" w:rsidRDefault="00EF4E75" w:rsidP="00EF4E75">
      <w:r w:rsidRPr="00625E36">
        <w:t>You are required to undergo a national criminal background check by submitting fingerprints for review. Your initial credential will not be issued until the results of this background check are received by our agency.</w:t>
      </w:r>
      <w:r>
        <w:t xml:space="preserve"> The fingerprinting process will only initiate if application for a certificate is submitted.</w:t>
      </w:r>
    </w:p>
    <w:p w14:paraId="515F9472" w14:textId="77777777" w:rsidR="00EF4E75" w:rsidRDefault="00EF4E75" w:rsidP="00EF4E75">
      <w:pPr>
        <w:pStyle w:val="ListParagraph"/>
        <w:numPr>
          <w:ilvl w:val="0"/>
          <w:numId w:val="9"/>
        </w:numPr>
      </w:pPr>
      <w:r>
        <w:t xml:space="preserve">Standard Certificate </w:t>
      </w:r>
    </w:p>
    <w:p w14:paraId="5ACEBAE5" w14:textId="74B159AC" w:rsidR="00EF4E75" w:rsidRDefault="00EF4E75" w:rsidP="00EF4E75">
      <w:pPr>
        <w:pStyle w:val="ListParagraph"/>
        <w:numPr>
          <w:ilvl w:val="0"/>
          <w:numId w:val="9"/>
        </w:numPr>
      </w:pPr>
      <w:r>
        <w:t xml:space="preserve">One-Year Certificate </w:t>
      </w:r>
    </w:p>
    <w:p w14:paraId="791E0EE5" w14:textId="77777777" w:rsidR="00ED1E47" w:rsidRDefault="00ED1E47" w:rsidP="00ED1E47">
      <w:pPr>
        <w:spacing w:after="0" w:line="240" w:lineRule="auto"/>
      </w:pPr>
      <w:r>
        <w:t xml:space="preserve">Once the fingerprinting payment is paid online you will receive a pre-enrollment email from </w:t>
      </w:r>
      <w:proofErr w:type="spellStart"/>
      <w:r>
        <w:t>Iden</w:t>
      </w:r>
      <w:proofErr w:type="spellEnd"/>
      <w:r>
        <w:t xml:space="preserve">- </w:t>
      </w:r>
      <w:proofErr w:type="spellStart"/>
      <w:r>
        <w:t>toGO</w:t>
      </w:r>
      <w:proofErr w:type="spellEnd"/>
      <w:r>
        <w:t xml:space="preserve"> (</w:t>
      </w:r>
      <w:proofErr w:type="spellStart"/>
      <w:r>
        <w:t>nobody@identogo</w:t>
      </w:r>
      <w:proofErr w:type="spellEnd"/>
      <w:r>
        <w:t xml:space="preserve">). The email will provide unique codes and instructions on how to schedule a fingerprinting appointment specifically for TEA though </w:t>
      </w:r>
      <w:proofErr w:type="spellStart"/>
      <w:r>
        <w:t>IdentoGO’s</w:t>
      </w:r>
      <w:proofErr w:type="spellEnd"/>
      <w:r>
        <w:t xml:space="preserve"> website.</w:t>
      </w:r>
    </w:p>
    <w:p w14:paraId="112E5D6E" w14:textId="77777777" w:rsidR="00ED1E47" w:rsidRDefault="00ED1E47" w:rsidP="00ED1E47">
      <w:pPr>
        <w:spacing w:after="0" w:line="240" w:lineRule="auto"/>
      </w:pPr>
    </w:p>
    <w:p w14:paraId="4E41B801" w14:textId="440D8CF5" w:rsidR="00E702E1" w:rsidRDefault="00ED1E47" w:rsidP="00ED1E47">
      <w:r>
        <w:t>After your scheduled appointment, the fingerprinting results will transfer directly to TEA within 3-7 business days. **Check your spam/junk folder in case the email was filtered there**</w:t>
      </w:r>
    </w:p>
    <w:p w14:paraId="6B2E5D18" w14:textId="47E442D6" w:rsidR="00ED1E47" w:rsidRDefault="00066BBD" w:rsidP="00E252EE">
      <w:pPr>
        <w:pStyle w:val="Heading3"/>
      </w:pPr>
      <w:sdt>
        <w:sdtPr>
          <w:rPr>
            <w:rFonts w:cstheme="minorBidi"/>
          </w:rPr>
          <w:id w:val="741912223"/>
          <w14:checkbox>
            <w14:checked w14:val="0"/>
            <w14:checkedState w14:val="2612" w14:font="MS Gothic"/>
            <w14:uncheckedState w14:val="2610" w14:font="MS Gothic"/>
          </w14:checkbox>
        </w:sdtPr>
        <w:sdtEndPr/>
        <w:sdtContent>
          <w:r w:rsidR="00B82341">
            <w:rPr>
              <w:rFonts w:ascii="MS Gothic" w:eastAsia="MS Gothic" w:hAnsi="MS Gothic" w:cstheme="minorBidi" w:hint="eastAsia"/>
            </w:rPr>
            <w:t>☐</w:t>
          </w:r>
        </w:sdtContent>
      </w:sdt>
      <w:r w:rsidR="00E252EE" w:rsidRPr="00C8148A">
        <w:t xml:space="preserve"> </w:t>
      </w:r>
      <w:r w:rsidR="00E252EE" w:rsidRPr="00E252EE">
        <w:t>Step 7: View Certificate Online</w:t>
      </w:r>
    </w:p>
    <w:p w14:paraId="26F5D715" w14:textId="5659BF1B" w:rsidR="005D6BDF" w:rsidRDefault="005D6BDF" w:rsidP="005D6BDF">
      <w:r>
        <w:t xml:space="preserve">Congratulations! You are a Texas certified educator! </w:t>
      </w:r>
    </w:p>
    <w:p w14:paraId="4A8CF8B0" w14:textId="77777777" w:rsidR="005D6BDF" w:rsidRDefault="005D6BDF" w:rsidP="005D6BDF">
      <w:pPr>
        <w:spacing w:after="0" w:line="240" w:lineRule="auto"/>
      </w:pPr>
      <w:r>
        <w:t>Here are the steps you can take to print copies of your certificates from the Educator Certification Online System (ECOS):</w:t>
      </w:r>
    </w:p>
    <w:p w14:paraId="1D2D45A4" w14:textId="77777777" w:rsidR="005D6BDF" w:rsidRDefault="005D6BDF" w:rsidP="005D6BDF">
      <w:pPr>
        <w:spacing w:after="0" w:line="240" w:lineRule="auto"/>
      </w:pPr>
    </w:p>
    <w:p w14:paraId="6CD565EA" w14:textId="77777777" w:rsidR="005D6BDF" w:rsidRDefault="005D6BDF" w:rsidP="005D6BDF">
      <w:pPr>
        <w:pStyle w:val="ListParagraph"/>
        <w:numPr>
          <w:ilvl w:val="0"/>
          <w:numId w:val="13"/>
        </w:numPr>
        <w:spacing w:after="0" w:line="240" w:lineRule="auto"/>
      </w:pPr>
      <w:r>
        <w:t>Log in to your TEAL account at https://tealprod.tea.state.tx.us.</w:t>
      </w:r>
    </w:p>
    <w:p w14:paraId="51B3AAD5" w14:textId="77777777" w:rsidR="005D6BDF" w:rsidRDefault="005D6BDF" w:rsidP="005D6BDF">
      <w:pPr>
        <w:pStyle w:val="ListParagraph"/>
        <w:numPr>
          <w:ilvl w:val="0"/>
          <w:numId w:val="13"/>
        </w:numPr>
        <w:spacing w:after="0" w:line="240" w:lineRule="auto"/>
      </w:pPr>
      <w:r>
        <w:t>Click "Access Applications" on the Self-Service menu.</w:t>
      </w:r>
    </w:p>
    <w:p w14:paraId="74AD8BB6" w14:textId="77777777" w:rsidR="005D6BDF" w:rsidRDefault="005D6BDF" w:rsidP="005D6BDF">
      <w:pPr>
        <w:pStyle w:val="ListParagraph"/>
        <w:numPr>
          <w:ilvl w:val="0"/>
          <w:numId w:val="13"/>
        </w:numPr>
        <w:spacing w:after="0" w:line="240" w:lineRule="auto"/>
      </w:pPr>
      <w:r>
        <w:t>Click the "View My Educator Certification Account" link directly above your TEA ID. This provides access to your educator records in ECOS.</w:t>
      </w:r>
    </w:p>
    <w:p w14:paraId="40D5B942" w14:textId="77777777" w:rsidR="005D6BDF" w:rsidRDefault="005D6BDF" w:rsidP="005D6BDF">
      <w:pPr>
        <w:pStyle w:val="ListParagraph"/>
        <w:numPr>
          <w:ilvl w:val="0"/>
          <w:numId w:val="13"/>
        </w:numPr>
        <w:spacing w:after="0" w:line="240" w:lineRule="auto"/>
      </w:pPr>
      <w:r>
        <w:t>If the Educator Profile Setup screen is displayed, update your information if needed, and then scroll down and click "Continue".</w:t>
      </w:r>
    </w:p>
    <w:p w14:paraId="1B9C6D5C" w14:textId="4A2EE0CF" w:rsidR="00B410C4" w:rsidRDefault="005D6BDF" w:rsidP="00B410C4">
      <w:pPr>
        <w:pStyle w:val="ListParagraph"/>
        <w:numPr>
          <w:ilvl w:val="0"/>
          <w:numId w:val="13"/>
        </w:numPr>
        <w:spacing w:line="240" w:lineRule="auto"/>
      </w:pPr>
      <w:r>
        <w:t>Click “View Certificates” about halfway down the left menu, and then click "Official Certificate" below it.</w:t>
      </w:r>
    </w:p>
    <w:p w14:paraId="60A68956" w14:textId="269FC268" w:rsidR="005D6BDF" w:rsidRDefault="00B410C4" w:rsidP="005D6BDF">
      <w:r>
        <w:t xml:space="preserve">TEA no longer mails paper certificates. Your educator certificate is available online in your educator account. The virtual certificate maintained on the TEA website is the official record of an educator's certification. </w:t>
      </w:r>
      <w:r w:rsidR="005D6BDF">
        <w:t xml:space="preserve">To print the certificate, right-click and select "Print" OR select "File" and then select "Print" from your browser menu. </w:t>
      </w:r>
    </w:p>
    <w:p w14:paraId="00AD1EDB" w14:textId="1F100E60" w:rsidR="00862B09" w:rsidRDefault="005D6BDF" w:rsidP="00284669">
      <w:r>
        <w:t>If you have trouble viewing the current version of your certificate, you may need to clear the browsing history by deleting cookies and temporary internet files. You always want to make sure the "official record date" at the bottom shows the present date.</w:t>
      </w:r>
    </w:p>
    <w:p w14:paraId="74821449" w14:textId="77777777" w:rsidR="00862B09" w:rsidRDefault="00862B09" w:rsidP="00284669"/>
    <w:sectPr w:rsidR="00862B09" w:rsidSect="00030BB1">
      <w:headerReference w:type="default" r:id="rId18"/>
      <w:footerReference w:type="default" r:id="rId19"/>
      <w:headerReference w:type="first" r:id="rId20"/>
      <w:footerReference w:type="first" r:id="rId21"/>
      <w:type w:val="continuous"/>
      <w:pgSz w:w="12240" w:h="15840" w:code="1"/>
      <w:pgMar w:top="360" w:right="1152" w:bottom="720" w:left="1152" w:header="432"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68FB2" w14:textId="77777777" w:rsidR="00360A05" w:rsidRDefault="00360A05" w:rsidP="003B6E97">
      <w:pPr>
        <w:spacing w:after="0" w:line="240" w:lineRule="auto"/>
      </w:pPr>
      <w:r>
        <w:separator/>
      </w:r>
    </w:p>
  </w:endnote>
  <w:endnote w:type="continuationSeparator" w:id="0">
    <w:p w14:paraId="5902BA0E" w14:textId="77777777" w:rsidR="00360A05" w:rsidRDefault="00360A05" w:rsidP="003B6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D6CB9" w:themeColor="accent1"/>
      </w:rPr>
      <w:id w:val="1154871085"/>
      <w:docPartObj>
        <w:docPartGallery w:val="Page Numbers (Bottom of Page)"/>
        <w:docPartUnique/>
      </w:docPartObj>
    </w:sdtPr>
    <w:sdtEndPr>
      <w:rPr>
        <w:rStyle w:val="PageNumber"/>
        <w:b/>
        <w:bCs/>
        <w:color w:val="FFFFFF" w:themeColor="background1"/>
        <w:sz w:val="28"/>
        <w:szCs w:val="28"/>
      </w:rPr>
    </w:sdtEndPr>
    <w:sdtContent>
      <w:p w14:paraId="2F83B9EE" w14:textId="77777777" w:rsidR="00284669" w:rsidRPr="00DF2BDA" w:rsidRDefault="00284669" w:rsidP="00DF2BDA">
        <w:pPr>
          <w:pStyle w:val="Footer"/>
          <w:framePr w:wrap="none" w:vAnchor="text" w:hAnchor="page" w:x="11326" w:y="-28"/>
          <w:rPr>
            <w:rStyle w:val="PageNumber"/>
            <w:b/>
            <w:bCs/>
            <w:color w:val="FFFFFF" w:themeColor="background1"/>
            <w:sz w:val="28"/>
            <w:szCs w:val="28"/>
          </w:rPr>
        </w:pPr>
        <w:r w:rsidRPr="00DF2BDA">
          <w:rPr>
            <w:rStyle w:val="PageNumber"/>
            <w:b/>
            <w:bCs/>
            <w:color w:val="FFFFFF" w:themeColor="background1"/>
            <w:sz w:val="28"/>
            <w:szCs w:val="28"/>
          </w:rPr>
          <w:fldChar w:fldCharType="begin"/>
        </w:r>
        <w:r w:rsidRPr="00DF2BDA">
          <w:rPr>
            <w:rStyle w:val="PageNumber"/>
            <w:b/>
            <w:bCs/>
            <w:color w:val="FFFFFF" w:themeColor="background1"/>
            <w:sz w:val="28"/>
            <w:szCs w:val="28"/>
          </w:rPr>
          <w:instrText xml:space="preserve"> PAGE </w:instrText>
        </w:r>
        <w:r w:rsidRPr="00DF2BDA">
          <w:rPr>
            <w:rStyle w:val="PageNumber"/>
            <w:b/>
            <w:bCs/>
            <w:color w:val="FFFFFF" w:themeColor="background1"/>
            <w:sz w:val="28"/>
            <w:szCs w:val="28"/>
          </w:rPr>
          <w:fldChar w:fldCharType="separate"/>
        </w:r>
        <w:r w:rsidRPr="00DF2BDA">
          <w:rPr>
            <w:rStyle w:val="PageNumber"/>
            <w:b/>
            <w:bCs/>
            <w:color w:val="FFFFFF" w:themeColor="background1"/>
            <w:sz w:val="28"/>
            <w:szCs w:val="28"/>
          </w:rPr>
          <w:t>1</w:t>
        </w:r>
        <w:r w:rsidRPr="00DF2BDA">
          <w:rPr>
            <w:rStyle w:val="PageNumber"/>
            <w:b/>
            <w:bCs/>
            <w:color w:val="FFFFFF" w:themeColor="background1"/>
            <w:sz w:val="28"/>
            <w:szCs w:val="28"/>
          </w:rPr>
          <w:fldChar w:fldCharType="end"/>
        </w:r>
      </w:p>
    </w:sdtContent>
  </w:sdt>
  <w:sdt>
    <w:sdtPr>
      <w:rPr>
        <w:rStyle w:val="PageNumber"/>
        <w:color w:val="0D6CB9" w:themeColor="accent1"/>
        <w:sz w:val="28"/>
        <w:szCs w:val="28"/>
      </w:rPr>
      <w:id w:val="-1281108933"/>
      <w:docPartObj>
        <w:docPartGallery w:val="Page Numbers (Bottom of Page)"/>
        <w:docPartUnique/>
      </w:docPartObj>
    </w:sdtPr>
    <w:sdtEndPr>
      <w:rPr>
        <w:rStyle w:val="PageNumber"/>
      </w:rPr>
    </w:sdtEndPr>
    <w:sdtContent>
      <w:p w14:paraId="6B809BED" w14:textId="77777777" w:rsidR="00EA3D70" w:rsidRPr="00030BB1" w:rsidRDefault="00EA3D70" w:rsidP="00EA3D70">
        <w:pPr>
          <w:pStyle w:val="Footer"/>
          <w:framePr w:wrap="none" w:vAnchor="text" w:hAnchor="page" w:x="10767" w:y="418"/>
          <w:rPr>
            <w:rStyle w:val="PageNumber"/>
            <w:color w:val="0D6CB9" w:themeColor="accent1"/>
            <w:sz w:val="28"/>
            <w:szCs w:val="28"/>
          </w:rPr>
        </w:pPr>
        <w:r w:rsidRPr="00030BB1">
          <w:rPr>
            <w:rStyle w:val="PageNumber"/>
            <w:color w:val="0D6CB9" w:themeColor="accent1"/>
            <w:sz w:val="28"/>
            <w:szCs w:val="28"/>
          </w:rPr>
          <w:fldChar w:fldCharType="begin"/>
        </w:r>
        <w:r w:rsidRPr="00030BB1">
          <w:rPr>
            <w:rStyle w:val="PageNumber"/>
            <w:color w:val="0D6CB9" w:themeColor="accent1"/>
            <w:sz w:val="28"/>
            <w:szCs w:val="28"/>
          </w:rPr>
          <w:instrText xml:space="preserve"> PAGE </w:instrText>
        </w:r>
        <w:r w:rsidRPr="00030BB1">
          <w:rPr>
            <w:rStyle w:val="PageNumber"/>
            <w:color w:val="0D6CB9" w:themeColor="accent1"/>
            <w:sz w:val="28"/>
            <w:szCs w:val="28"/>
          </w:rPr>
          <w:fldChar w:fldCharType="separate"/>
        </w:r>
        <w:r>
          <w:rPr>
            <w:rStyle w:val="PageNumber"/>
            <w:color w:val="0D6CB9" w:themeColor="accent1"/>
            <w:sz w:val="28"/>
            <w:szCs w:val="28"/>
          </w:rPr>
          <w:t>1</w:t>
        </w:r>
        <w:r w:rsidRPr="00030BB1">
          <w:rPr>
            <w:rStyle w:val="PageNumber"/>
            <w:color w:val="0D6CB9" w:themeColor="accent1"/>
            <w:sz w:val="28"/>
            <w:szCs w:val="28"/>
          </w:rPr>
          <w:fldChar w:fldCharType="end"/>
        </w:r>
      </w:p>
    </w:sdtContent>
  </w:sdt>
  <w:p w14:paraId="3FEAC357" w14:textId="77777777" w:rsidR="00284669" w:rsidRPr="00CB5F24" w:rsidRDefault="00EA3D70" w:rsidP="00EA3D70">
    <w:pPr>
      <w:spacing w:before="200" w:after="0"/>
      <w:ind w:right="360"/>
      <w:rPr>
        <w:color w:val="FFFFFF" w:themeColor="background1"/>
      </w:rPr>
    </w:pPr>
    <w:r>
      <w:rPr>
        <w:noProof/>
      </w:rPr>
      <mc:AlternateContent>
        <mc:Choice Requires="wps">
          <w:drawing>
            <wp:anchor distT="0" distB="0" distL="114300" distR="114300" simplePos="0" relativeHeight="251678720" behindDoc="0" locked="0" layoutInCell="1" allowOverlap="1" wp14:anchorId="54607235" wp14:editId="130A3F23">
              <wp:simplePos x="0" y="0"/>
              <wp:positionH relativeFrom="column">
                <wp:posOffset>5573485</wp:posOffset>
              </wp:positionH>
              <wp:positionV relativeFrom="paragraph">
                <wp:posOffset>580662</wp:posOffset>
              </wp:positionV>
              <wp:extent cx="1132114" cy="188686"/>
              <wp:effectExtent l="0" t="0" r="0" b="1905"/>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32114" cy="18868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915A91" id="Rectangle 18" o:spid="_x0000_s1026" alt="&quot;&quot;" style="position:absolute;margin-left:438.85pt;margin-top:45.7pt;width:89.15pt;height:14.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MCGkAIAAIoFAAAOAAAAZHJzL2Uyb0RvYy54bWysVE1vGyEQvVfqf0Dcm/W6TupYWUdWolSV&#10;osRKUuVMWPAiAUMBe+3++g7sR9w06qGqD2tg3rxhHjNzcbk3muyEDwpsRcuTCSXCcqiV3VT0+9PN&#10;pzklITJbMw1WVPQgAr1cfvxw0bqFmEIDuhaeIIkNi9ZVtInRLYoi8EYYFk7ACYtGCd6wiFu/KWrP&#10;WmQ3uphOJmdFC752HrgIAU+vOyNdZn4pBY/3UgYRia4o3i3mr8/fl/QtlhdssfHMNYr312D/cAvD&#10;lMWgI9U1i4xsvfqDyijuIYCMJxxMAVIqLnIOmE05eZPNY8OcyLmgOMGNMoX/R8vvdmtPVI1vhy9l&#10;mcE3ekDVmN1oQfAMBWpdWCDu0a19vwu4TNnupTfpH/Mg+yzqYRRV7CPheFiWn6dlOaOEo62cz8/m&#10;Z4m0ePV2PsSvAgxJi4p6DJ+1ZLvbEDvoAEnBAmhV3yit8yYVirjSnuwYPjHjXNg47QP8htQ24S0k&#10;z440nRQpuS6dvIoHLRJO2wchURdMYJovkyvybaCyMzWsFl380wn+hujD1XKymTAxS4w/cvcEA/I4&#10;ibKn6fHJVeSCHp0nf7tYl+LokSODjaOzURb8ewQ6jpE7/CBSJ01S6QXqA1aNh66dguM3Cp/uloW4&#10;Zh77BzsNZ0K8x4/U0FYU+hUlDfif750nPJY1WilpsR8rGn5smReU6G8WC/68nM1SA+fN7PTLFDf+&#10;2PJybLFbcwVYDyVOH8fzMuGjHpbSg3nG0bFKUdHELMfYFeXRD5ur2M0JHD5crFYZhk3rWLy1j44n&#10;8qRqKs2n/TPzrq/fiJV/B0PvssWbMu6wydPCahtBqlzjr7r2emPD58Lph1OaKMf7jHodoctfAAAA&#10;//8DAFBLAwQUAAYACAAAACEAa8LvkN4AAAALAQAADwAAAGRycy9kb3ducmV2LnhtbEyPwU6DQBCG&#10;7ya+w2ZMvNkFYoFSlkaNvRgvVh9gYUegsrOE3VJ8e6cne5vJfPnn+8vdYgcx4+R7RwriVQQCqXGm&#10;p1bB1+f+IQfhgyajB0eo4Bc97Krbm1IXxp3pA+dDaAWHkC+0gi6EsZDSNx1a7VduROLbt5usDrxO&#10;rTSTPnO4HWQSRam0uif+0OkRXzpsfg4nq+DVuvX7cTPbfdLXTqY5hec3Uur+bnnaggi4hH8YLvqs&#10;DhU71e5ExotBQZ5lGaMKNvEjiAsQrVNuV/OUxDHIqpTXHao/AAAA//8DAFBLAQItABQABgAIAAAA&#10;IQC2gziS/gAAAOEBAAATAAAAAAAAAAAAAAAAAAAAAABbQ29udGVudF9UeXBlc10ueG1sUEsBAi0A&#10;FAAGAAgAAAAhADj9If/WAAAAlAEAAAsAAAAAAAAAAAAAAAAALwEAAF9yZWxzLy5yZWxzUEsBAi0A&#10;FAAGAAgAAAAhAL0kwIaQAgAAigUAAA4AAAAAAAAAAAAAAAAALgIAAGRycy9lMm9Eb2MueG1sUEsB&#10;Ai0AFAAGAAgAAAAhAGvC75DeAAAACwEAAA8AAAAAAAAAAAAAAAAA6gQAAGRycy9kb3ducmV2Lnht&#10;bFBLBQYAAAAABAAEAPMAAAD1BQAAAAA=&#10;" fillcolor="#f16038 [3205]" stroked="f" strokeweight="1pt"/>
          </w:pict>
        </mc:Fallback>
      </mc:AlternateContent>
    </w:r>
    <w:r>
      <w:rPr>
        <w:noProof/>
      </w:rPr>
      <w:drawing>
        <wp:anchor distT="0" distB="0" distL="114300" distR="114300" simplePos="0" relativeHeight="251670528" behindDoc="0" locked="0" layoutInCell="1" allowOverlap="1" wp14:anchorId="0B24DA11" wp14:editId="1FCE6212">
          <wp:simplePos x="0" y="0"/>
          <wp:positionH relativeFrom="column">
            <wp:posOffset>-78649</wp:posOffset>
          </wp:positionH>
          <wp:positionV relativeFrom="paragraph">
            <wp:posOffset>86723</wp:posOffset>
          </wp:positionV>
          <wp:extent cx="1134319" cy="557684"/>
          <wp:effectExtent l="0" t="0" r="0" b="1270"/>
          <wp:wrapNone/>
          <wp:docPr id="10" name="Picture 10"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as Education Agency Logo"/>
                  <pic:cNvPicPr/>
                </pic:nvPicPr>
                <pic:blipFill>
                  <a:blip r:embed="rId1">
                    <a:extLst>
                      <a:ext uri="{28A0092B-C50C-407E-A947-70E740481C1C}">
                        <a14:useLocalDpi xmlns:a14="http://schemas.microsoft.com/office/drawing/2010/main" val="0"/>
                      </a:ext>
                    </a:extLst>
                  </a:blip>
                  <a:stretch>
                    <a:fillRect/>
                  </a:stretch>
                </pic:blipFill>
                <pic:spPr>
                  <a:xfrm>
                    <a:off x="0" y="0"/>
                    <a:ext cx="1134319" cy="557684"/>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D6CB9" w:themeColor="accent1"/>
        <w:sz w:val="28"/>
        <w:szCs w:val="28"/>
      </w:rPr>
      <w:id w:val="-530419373"/>
      <w:docPartObj>
        <w:docPartGallery w:val="Page Numbers (Bottom of Page)"/>
        <w:docPartUnique/>
      </w:docPartObj>
    </w:sdtPr>
    <w:sdtEndPr>
      <w:rPr>
        <w:rStyle w:val="PageNumber"/>
      </w:rPr>
    </w:sdtEndPr>
    <w:sdtContent>
      <w:p w14:paraId="14F43A60" w14:textId="77777777" w:rsidR="0073425E" w:rsidRPr="00030BB1" w:rsidRDefault="0073425E" w:rsidP="003748FD">
        <w:pPr>
          <w:pStyle w:val="Footer"/>
          <w:framePr w:wrap="none" w:vAnchor="text" w:hAnchor="page" w:x="10927" w:y="441"/>
          <w:rPr>
            <w:rStyle w:val="PageNumber"/>
            <w:color w:val="0D6CB9" w:themeColor="accent1"/>
            <w:sz w:val="28"/>
            <w:szCs w:val="28"/>
          </w:rPr>
        </w:pPr>
        <w:r w:rsidRPr="00030BB1">
          <w:rPr>
            <w:rStyle w:val="PageNumber"/>
            <w:color w:val="0D6CB9" w:themeColor="accent1"/>
            <w:sz w:val="28"/>
            <w:szCs w:val="28"/>
          </w:rPr>
          <w:fldChar w:fldCharType="begin"/>
        </w:r>
        <w:r w:rsidRPr="00030BB1">
          <w:rPr>
            <w:rStyle w:val="PageNumber"/>
            <w:color w:val="0D6CB9" w:themeColor="accent1"/>
            <w:sz w:val="28"/>
            <w:szCs w:val="28"/>
          </w:rPr>
          <w:instrText xml:space="preserve"> PAGE </w:instrText>
        </w:r>
        <w:r w:rsidRPr="00030BB1">
          <w:rPr>
            <w:rStyle w:val="PageNumber"/>
            <w:color w:val="0D6CB9" w:themeColor="accent1"/>
            <w:sz w:val="28"/>
            <w:szCs w:val="28"/>
          </w:rPr>
          <w:fldChar w:fldCharType="separate"/>
        </w:r>
        <w:r w:rsidRPr="00030BB1">
          <w:rPr>
            <w:rStyle w:val="PageNumber"/>
            <w:color w:val="0D6CB9" w:themeColor="accent1"/>
            <w:sz w:val="28"/>
            <w:szCs w:val="28"/>
          </w:rPr>
          <w:t>1</w:t>
        </w:r>
        <w:r w:rsidRPr="00030BB1">
          <w:rPr>
            <w:rStyle w:val="PageNumber"/>
            <w:color w:val="0D6CB9" w:themeColor="accent1"/>
            <w:sz w:val="28"/>
            <w:szCs w:val="28"/>
          </w:rPr>
          <w:fldChar w:fldCharType="end"/>
        </w:r>
      </w:p>
    </w:sdtContent>
  </w:sdt>
  <w:p w14:paraId="787022F4" w14:textId="77777777" w:rsidR="0073425E" w:rsidRPr="00030BB1" w:rsidRDefault="003748FD" w:rsidP="00030BB1">
    <w:pPr>
      <w:spacing w:before="200" w:after="0"/>
      <w:ind w:right="360"/>
      <w:rPr>
        <w:color w:val="0D6CB9" w:themeColor="accent1"/>
      </w:rPr>
    </w:pPr>
    <w:r>
      <w:rPr>
        <w:noProof/>
      </w:rPr>
      <mc:AlternateContent>
        <mc:Choice Requires="wps">
          <w:drawing>
            <wp:anchor distT="0" distB="0" distL="114300" distR="114300" simplePos="0" relativeHeight="251674624" behindDoc="0" locked="0" layoutInCell="1" allowOverlap="1" wp14:anchorId="10A3C1B1" wp14:editId="754A4C49">
              <wp:simplePos x="0" y="0"/>
              <wp:positionH relativeFrom="column">
                <wp:posOffset>5654766</wp:posOffset>
              </wp:positionH>
              <wp:positionV relativeFrom="paragraph">
                <wp:posOffset>569504</wp:posOffset>
              </wp:positionV>
              <wp:extent cx="1132114" cy="188686"/>
              <wp:effectExtent l="0" t="0" r="0" b="1905"/>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32114" cy="18868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315173" id="Rectangle 16" o:spid="_x0000_s1026" alt="&quot;&quot;" style="position:absolute;margin-left:445.25pt;margin-top:44.85pt;width:89.15pt;height:14.8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kkgIAAIoFAAAOAAAAZHJzL2Uyb0RvYy54bWysVN9PGzEMfp+0/yHK+7heV1ipuKIKxDQJ&#10;QQVMPIdc0ouUxFmS9tr99XNyP+gY2sO0PqRxbH+2v7N9cbk3muyEDwpsRcuTCSXCcqiV3VT0+9PN&#10;pzklITJbMw1WVPQgAr1cfvxw0bqFmEIDuhaeIIgNi9ZVtInRLYoi8EYYFk7ACYtKCd6wiKLfFLVn&#10;LaIbXUwnk7OiBV87D1yEgK/XnZIuM76Ugsd7KYOIRFcUc4v59Pl8SWexvGCLjWeuUbxPg/1DFoYp&#10;i0FHqGsWGdl69QeUUdxDABlPOJgCpFRc5BqwmnLypprHhjmRa0FyghtpCv8Plt/t1p6oGr/dGSWW&#10;GfxGD8gasxstCL4hQa0LC7R7dGvfSwGvqdq99Cb9Yx1kn0k9jKSKfSQcH8vy87QsZ5Rw1JXz+dk8&#10;gxav3s6H+FWAIelSUY/hM5dsdxsiRkTTwSQFC6BVfaO0zkJqFHGlPdkx/MSMc2HjNGWNXr9Zapvs&#10;LSTPTp1eilRcV06+xYMWyU7bByGRFyxgmpPJHfk2UNmpGlaLLv7pBH9D9CG1nEsGTMgS44/YPcBg&#10;eVxE2cP09slV5IYenSd/S6wrcfTIkcHG0dkoC/49AB3HyJ39QFJHTWLpBeoDdo2HbpyC4zcKP90t&#10;C3HNPM4PThruhHiPh9TQVhT6GyUN+J/vvSd7bGvUUtLiPFY0/NgyLyjR3yw2/Hk5m6UBzsLs9MsU&#10;BX+seTnW2K25AuyHEreP4/ma7KMertKDecbVsUpRUcUsx9gV5dEPwlXs9gQuHy5Wq2yGQ+tYvLWP&#10;jifwxGpqzaf9M/Ou79+InX8Hw+yyxZs27myTp4XVNoJUucdfee35xoHPjdMvp7RRjuVs9bpCl78A&#10;AAD//wMAUEsDBBQABgAIAAAAIQDVDbNE3AAAAAsBAAAPAAAAZHJzL2Rvd25yZXYueG1sTI/BTsMw&#10;EETvSPyDtUjcqN2KhiTEqQDRC+JC4QOceEkC8TqK3TT9+25OcJvRPs3OFLvZ9WLCMXSeNKxXCgRS&#10;7W1HjYavz/1dCiJEQ9b0nlDDGQPsyuurwuTWn+gDp0NsBIdQyI2GNsYhlzLULToTVn5A4tu3H52J&#10;bMdG2tGcONz1cqNUIp3piD+0ZsCXFuvfw9FpeHV++/6TTW6/6Sovk5Ti8xtpfXszPz2CiDjHPxiW&#10;+lwdSu5U+SPZIHoNaaa2jC7iAcQCqCTlMRWrdXYPsizk/w3lBQAA//8DAFBLAQItABQABgAIAAAA&#10;IQC2gziS/gAAAOEBAAATAAAAAAAAAAAAAAAAAAAAAABbQ29udGVudF9UeXBlc10ueG1sUEsBAi0A&#10;FAAGAAgAAAAhADj9If/WAAAAlAEAAAsAAAAAAAAAAAAAAAAALwEAAF9yZWxzLy5yZWxzUEsBAi0A&#10;FAAGAAgAAAAhAGIn9CSSAgAAigUAAA4AAAAAAAAAAAAAAAAALgIAAGRycy9lMm9Eb2MueG1sUEsB&#10;Ai0AFAAGAAgAAAAhANUNs0TcAAAACwEAAA8AAAAAAAAAAAAAAAAA7AQAAGRycy9kb3ducmV2Lnht&#10;bFBLBQYAAAAABAAEAPMAAAD1BQAAAAA=&#10;" fillcolor="#f16038 [3205]" stroked="f" strokeweight="1pt"/>
          </w:pict>
        </mc:Fallback>
      </mc:AlternateContent>
    </w:r>
    <w:r w:rsidR="00030BB1">
      <w:rPr>
        <w:noProof/>
      </w:rPr>
      <w:drawing>
        <wp:anchor distT="0" distB="0" distL="114300" distR="114300" simplePos="0" relativeHeight="251666432" behindDoc="0" locked="0" layoutInCell="1" allowOverlap="1" wp14:anchorId="3E5D7412" wp14:editId="223AB194">
          <wp:simplePos x="0" y="0"/>
          <wp:positionH relativeFrom="column">
            <wp:posOffset>9253</wp:posOffset>
          </wp:positionH>
          <wp:positionV relativeFrom="paragraph">
            <wp:posOffset>115117</wp:posOffset>
          </wp:positionV>
          <wp:extent cx="1134319" cy="557684"/>
          <wp:effectExtent l="0" t="0" r="0" b="1270"/>
          <wp:wrapNone/>
          <wp:docPr id="7" name="Picture 7"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as Education Agency Logo"/>
                  <pic:cNvPicPr/>
                </pic:nvPicPr>
                <pic:blipFill>
                  <a:blip r:embed="rId1">
                    <a:extLst>
                      <a:ext uri="{28A0092B-C50C-407E-A947-70E740481C1C}">
                        <a14:useLocalDpi xmlns:a14="http://schemas.microsoft.com/office/drawing/2010/main" val="0"/>
                      </a:ext>
                    </a:extLst>
                  </a:blip>
                  <a:stretch>
                    <a:fillRect/>
                  </a:stretch>
                </pic:blipFill>
                <pic:spPr>
                  <a:xfrm>
                    <a:off x="0" y="0"/>
                    <a:ext cx="1134319" cy="5576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FA66F" w14:textId="77777777" w:rsidR="00360A05" w:rsidRDefault="00360A05" w:rsidP="003B6E97">
      <w:pPr>
        <w:spacing w:after="0" w:line="240" w:lineRule="auto"/>
      </w:pPr>
      <w:r>
        <w:separator/>
      </w:r>
    </w:p>
  </w:footnote>
  <w:footnote w:type="continuationSeparator" w:id="0">
    <w:p w14:paraId="4EA12AD9" w14:textId="77777777" w:rsidR="00360A05" w:rsidRDefault="00360A05" w:rsidP="003B6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3D28" w14:textId="77777777" w:rsidR="003B6E97" w:rsidRDefault="00EA3D70" w:rsidP="003D5724">
    <w:pPr>
      <w:pStyle w:val="Header"/>
      <w:spacing w:before="1200"/>
    </w:pPr>
    <w:r>
      <w:rPr>
        <w:noProof/>
      </w:rPr>
      <mc:AlternateContent>
        <mc:Choice Requires="wps">
          <w:drawing>
            <wp:anchor distT="0" distB="0" distL="114300" distR="114300" simplePos="0" relativeHeight="251676672" behindDoc="0" locked="0" layoutInCell="1" allowOverlap="1" wp14:anchorId="5CA18680" wp14:editId="3BB1C2E4">
              <wp:simplePos x="0" y="0"/>
              <wp:positionH relativeFrom="column">
                <wp:posOffset>-723174</wp:posOffset>
              </wp:positionH>
              <wp:positionV relativeFrom="paragraph">
                <wp:posOffset>-266065</wp:posOffset>
              </wp:positionV>
              <wp:extent cx="377372" cy="10058400"/>
              <wp:effectExtent l="0" t="0" r="3810" b="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7372" cy="10058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4B107" id="Rectangle 17" o:spid="_x0000_s1026" alt="&quot;&quot;" style="position:absolute;margin-left:-56.95pt;margin-top:-20.95pt;width:29.7pt;height:11in;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tU8ggIAAFQFAAAOAAAAZHJzL2Uyb0RvYy54bWysVFFP2zAQfp+0/2D5fSQtZWUVKapATJMQ&#10;IGDi2Th2E8n2eWe3affrd3bSgADtYVoeHJ/v7ru7z3c+O99Zw7YKQwuu4pOjkjPlJNStW1f85+PV&#10;l1POQhSuFgacqvheBX6+/PzprPMLNYUGTK2QEYgLi85XvInRL4oiyEZZEY7AK0dKDWhFJBHXRY2i&#10;I3RrimlZfi06wNojSBUCnV72Sr7M+ForGW+1DioyU3HKLeYV8/qc1mJ5JhZrFL5p5ZCG+IcsrGgd&#10;BR2hLkUUbIPtOyjbSoQAOh5JsAVo3UqVa6BqJuWbah4a4VWuhcgJfqQp/D9YebO9Q9bWdHdzzpyw&#10;dEf3xJpwa6MYnRFBnQ8LsnvwdzhIgbap2p1Gm/5UB9tlUvcjqWoXmaTD4/n8eD7lTJJqUpYnp7My&#10;0168uHsM8bsCy9Km4kjxM5liex0ihSTTg0mKZlxaHVy1xvTadFKkNPvE8i7ujeqt75WmCimVaUbN&#10;vaUuDLKtoK4QUioXJ72qEbXqj09K+lL1FHz0yJJxBJiQNcUfsQeA1LfvsXuYwT65qtyao3P5t8R6&#10;59EjRwYXR2fbOsCPAAxVNUTu7Q8k9dQklp6h3tP9I/SDEby8aukOrkWIdwJpEmhmaLrjLS3aQFdx&#10;GHacNYC/PzpP9tSgpOWso8mqePi1Eag4Mz8cte63yWyWRjELs5P5lAR8rXl+rXEbewF0TRN6R7zM&#10;22QfzWGrEewTPQKrFJVUwkmKXXEZ8SBcxH7i6RmRarXKZjR+XsRr9+BlAk+sph573D0J9EMjRurh&#10;GzhMoVi86cfeNnk6WG0i6DY36wuvA980urlxhmcmvQ2v5Wz18hgu/wAAAP//AwBQSwMEFAAGAAgA&#10;AAAhAEid+zbjAAAADQEAAA8AAABkcnMvZG93bnJldi54bWxMj8FOwzAMhu9IvENkJG5dmrVlUJpO&#10;06RdEEJaYYfdstY0hSapmqwrPD3mBLff8qffn4v1bHo24eg7ZyWIRQwMbe2azrYS3l530T0wH5Rt&#10;VO8sSvhCD+vy+qpQeeMudo9TFVpGJdbnSoIOYcg597VGo/zCDWhp9+5GowKNY8ubUV2o3PR8Gcd3&#10;3KjO0gWtBtxqrD+rs5Hw9LFKKj1tpu/kBQ/aHZ6Pu62X8vZm3jwCCziHPxh+9UkdSnI6ubNtPOsl&#10;REIkD8RSSgUFQqIszYCdiM3SpQBeFvz/F+UPAAAA//8DAFBLAQItABQABgAIAAAAIQC2gziS/gAA&#10;AOEBAAATAAAAAAAAAAAAAAAAAAAAAABbQ29udGVudF9UeXBlc10ueG1sUEsBAi0AFAAGAAgAAAAh&#10;ADj9If/WAAAAlAEAAAsAAAAAAAAAAAAAAAAALwEAAF9yZWxzLy5yZWxzUEsBAi0AFAAGAAgAAAAh&#10;AJwy1TyCAgAAVAUAAA4AAAAAAAAAAAAAAAAALgIAAGRycy9lMm9Eb2MueG1sUEsBAi0AFAAGAAgA&#10;AAAhAEid+zbjAAAADQEAAA8AAAAAAAAAAAAAAAAA3AQAAGRycy9kb3ducmV2LnhtbFBLBQYAAAAA&#10;BAAEAPMAAADsBQAAAAA=&#10;" fillcolor="#0d6cb9 [3204]" stroked="f" strokeweight="1pt"/>
          </w:pict>
        </mc:Fallback>
      </mc:AlternateContent>
    </w:r>
    <w:r w:rsidR="00256CF1">
      <w:rPr>
        <w:noProof/>
      </w:rPr>
      <mc:AlternateContent>
        <mc:Choice Requires="wps">
          <w:drawing>
            <wp:anchor distT="0" distB="0" distL="114300" distR="114300" simplePos="0" relativeHeight="251657216" behindDoc="0" locked="0" layoutInCell="1" allowOverlap="1" wp14:anchorId="2D8E73A7" wp14:editId="4CF7AACE">
              <wp:simplePos x="0" y="0"/>
              <wp:positionH relativeFrom="column">
                <wp:posOffset>-325120</wp:posOffset>
              </wp:positionH>
              <wp:positionV relativeFrom="paragraph">
                <wp:posOffset>-2903</wp:posOffset>
              </wp:positionV>
              <wp:extent cx="7366000" cy="635001"/>
              <wp:effectExtent l="0" t="0" r="0" b="0"/>
              <wp:wrapNone/>
              <wp:docPr id="64" name="Rectangle 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66000" cy="635001"/>
                      </a:xfrm>
                      <a:prstGeom prst="rect">
                        <a:avLst/>
                      </a:prstGeom>
                      <a:solidFill>
                        <a:schemeClr val="bg1"/>
                      </a:solidFill>
                      <a:ln w="38100">
                        <a:noFill/>
                      </a:ln>
                    </wps:spPr>
                    <wps:style>
                      <a:lnRef idx="2">
                        <a:schemeClr val="accent2">
                          <a:shade val="50000"/>
                        </a:schemeClr>
                      </a:lnRef>
                      <a:fillRef idx="1">
                        <a:schemeClr val="accent2"/>
                      </a:fillRef>
                      <a:effectRef idx="0">
                        <a:schemeClr val="accent2"/>
                      </a:effectRef>
                      <a:fontRef idx="minor">
                        <a:schemeClr val="lt1"/>
                      </a:fontRef>
                    </wps:style>
                    <wps:txbx>
                      <w:txbxContent>
                        <w:p w14:paraId="40BB48D7" w14:textId="15211A9E" w:rsidR="003B6E97" w:rsidRPr="00C03A91" w:rsidRDefault="00066BBD" w:rsidP="00C41008">
                          <w:pPr>
                            <w:pStyle w:val="Heading1"/>
                            <w:rPr>
                              <w:sz w:val="36"/>
                              <w:szCs w:val="36"/>
                            </w:rPr>
                          </w:pPr>
                          <w:sdt>
                            <w:sdtPr>
                              <w:alias w:val="Title"/>
                              <w:tag w:val=""/>
                              <w:id w:val="1185178567"/>
                              <w:dataBinding w:prefixMappings="xmlns:ns0='http://purl.org/dc/elements/1.1/' xmlns:ns1='http://schemas.openxmlformats.org/package/2006/metadata/core-properties' " w:xpath="/ns1:coreProperties[1]/ns0:title[1]" w:storeItemID="{6C3C8BC8-F283-45AE-878A-BAB7291924A1}"/>
                              <w:text/>
                            </w:sdtPr>
                            <w:sdtEndPr/>
                            <w:sdtContent>
                              <w:r w:rsidR="00651CAA">
                                <w:t>OUT-OF-STATE APPLICATION CHECK LIST</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8E73A7" id="Rectangle 64" o:spid="_x0000_s1026" alt="&quot;&quot;" style="position:absolute;margin-left:-25.6pt;margin-top:-.25pt;width:580pt;height:50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WVnwIAAJsFAAAOAAAAZHJzL2Uyb0RvYy54bWysVMFu2zAMvQ/YPwi6r7bTNOuCOkXQosOA&#10;oi3aDj0rshQbkEVNUmJnXz9Ksp2uK3YYdrFFkXwkn0heXPatInthXQO6pMVJTonQHKpGb0v6/fnm&#10;0zklzjNdMQValPQgHL1cffxw0ZmlmEENqhKWIIh2y86UtPbeLLPM8Vq0zJ2AERqVEmzLPIp2m1WW&#10;dYjeqmyW54usA1sZC1w4h7fXSUlXEV9Kwf29lE54okqKufn4tfG7Cd9sdcGWW8tM3fAhDfYPWbSs&#10;0Rh0grpmnpGdbf6AahtuwYH0JxzaDKRsuIg1YDVF/qaap5oZEWtBcpyZaHL/D5bf7R8saaqSLuaU&#10;aNbiGz0ia0xvlSB4hwR1xi3R7sk82EFyeAzV9tK24Y91kD6SephIFb0nHC8/ny4WeY7cc9QtTs/y&#10;vAig2dHbWOe/CmhJOJTUYvjIJdvfOp9MR5MQzIFqqptGqSiERhFXypI9wyfebEfw36yUJl1JT88L&#10;zCN4aQj+CVppTCaUmIqKJ39QItgp/SgksoNlzKJj7MtjOMa50H5Q1awSKQusEQMl+MkjlhwBA7LE&#10;+BN28TfsBDPYB1cR23pyThVNYVIGY2LJefKIkUH7ybltNNj3ois/EimT/UhSoiaw5PtNj/jhuIHq&#10;gG1kIc2XM/ymwbe8Zc4/MIsDhc+PS8Lf40cqwLeA4URJDfbne/fBHvsctZR0OKAldT92zApK1DeN&#10;E/ClmM/DREdhfvZ5hoJ9rdm81uhdewXYIAWuI8PjMdh7NR6lhfYFd8k6REUV0xxjl5R7OwpXPi0O&#10;3EZcrNfRDKfYMH+rnwwP4IHg0KvP/QuzZmhoj6NwB+Mws+Wbvk62wVPDeudBNrHpj7wO1OMGiD00&#10;bKuwYl7L0eq4U1e/AAAA//8DAFBLAwQUAAYACAAAACEACHYV29wAAAAJAQAADwAAAGRycy9kb3du&#10;cmV2LnhtbEyPzU7DMBCE70i8g7VI3FonkYqaEKdCSByRSini6sabH4jXqe2m4e3ZnOC2qxnNfFPu&#10;ZjuICX3oHSlI1wkIpNqZnloFx/eX1RZEiJqMHhyhgh8MsKtub0pdGHelN5wOsRUcQqHQCroYx0LK&#10;UHdodVi7EYm1xnmrI7++lcbrK4fbQWZJ8iCt7okbOj3ic4f19+FiuaTfn7NXn+2btJmOZ/Nlko/P&#10;XKn7u/npEUTEOf6ZYcFndKiY6eQuZIIYFKw2acbW5QCx6Gmy5S0nBXm+AVmV8v+C6hcAAP//AwBQ&#10;SwECLQAUAAYACAAAACEAtoM4kv4AAADhAQAAEwAAAAAAAAAAAAAAAAAAAAAAW0NvbnRlbnRfVHlw&#10;ZXNdLnhtbFBLAQItABQABgAIAAAAIQA4/SH/1gAAAJQBAAALAAAAAAAAAAAAAAAAAC8BAABfcmVs&#10;cy8ucmVsc1BLAQItABQABgAIAAAAIQCqFFWVnwIAAJsFAAAOAAAAAAAAAAAAAAAAAC4CAABkcnMv&#10;ZTJvRG9jLnhtbFBLAQItABQABgAIAAAAIQAIdhXb3AAAAAkBAAAPAAAAAAAAAAAAAAAAAPkEAABk&#10;cnMvZG93bnJldi54bWxQSwUGAAAAAAQABADzAAAAAgYAAAAA&#10;" fillcolor="white [3212]" stroked="f" strokeweight="3pt">
              <v:textbox>
                <w:txbxContent>
                  <w:p w14:paraId="40BB48D7" w14:textId="15211A9E" w:rsidR="003B6E97" w:rsidRPr="00C03A91" w:rsidRDefault="00D83E73" w:rsidP="00C41008">
                    <w:pPr>
                      <w:pStyle w:val="Heading1"/>
                      <w:rPr>
                        <w:sz w:val="36"/>
                        <w:szCs w:val="36"/>
                      </w:rPr>
                    </w:pPr>
                    <w:sdt>
                      <w:sdtPr>
                        <w:alias w:val="Title"/>
                        <w:tag w:val=""/>
                        <w:id w:val="1185178567"/>
                        <w:dataBinding w:prefixMappings="xmlns:ns0='http://purl.org/dc/elements/1.1/' xmlns:ns1='http://schemas.openxmlformats.org/package/2006/metadata/core-properties' " w:xpath="/ns1:coreProperties[1]/ns0:title[1]" w:storeItemID="{6C3C8BC8-F283-45AE-878A-BAB7291924A1}"/>
                        <w:text/>
                      </w:sdtPr>
                      <w:sdtEndPr/>
                      <w:sdtContent>
                        <w:r w:rsidR="00651CAA">
                          <w:t>OUT-OF-STATE APPLICATION CHECK LIST</w:t>
                        </w:r>
                      </w:sdtContent>
                    </w:sdt>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F25C" w14:textId="77777777" w:rsidR="003D5724" w:rsidRDefault="003748FD" w:rsidP="003D5724">
    <w:pPr>
      <w:pStyle w:val="Header"/>
    </w:pPr>
    <w:r>
      <w:rPr>
        <w:noProof/>
      </w:rPr>
      <mc:AlternateContent>
        <mc:Choice Requires="wps">
          <w:drawing>
            <wp:anchor distT="0" distB="0" distL="114300" distR="114300" simplePos="0" relativeHeight="251673600" behindDoc="0" locked="0" layoutInCell="1" allowOverlap="1" wp14:anchorId="4B95003D" wp14:editId="2E370ABD">
              <wp:simplePos x="0" y="0"/>
              <wp:positionH relativeFrom="column">
                <wp:posOffset>-717006</wp:posOffset>
              </wp:positionH>
              <wp:positionV relativeFrom="paragraph">
                <wp:posOffset>-274320</wp:posOffset>
              </wp:positionV>
              <wp:extent cx="377372" cy="10058400"/>
              <wp:effectExtent l="0" t="0" r="3810" b="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7372" cy="10058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BF583A" id="Rectangle 15" o:spid="_x0000_s1026" alt="&quot;&quot;" style="position:absolute;margin-left:-56.45pt;margin-top:-21.6pt;width:29.7pt;height:11in;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j68ggIAAFQFAAAOAAAAZHJzL2Uyb0RvYy54bWysVFFv2yAQfp+0/4B4X+2kydJFcaqoVadJ&#10;VRu1nfpMMMSWgGNA4mS/fgc4btVWe5jmB8xxd9/dfdyxuDxoRfbC+RZMRUdnJSXCcKhbs63oz6eb&#10;LxeU+MBMzRQYUdGj8PRy+fnTorNzMYYGVC0cQRDj552taBOCnReF543QzJ+BFQaVEpxmAUW3LWrH&#10;OkTXqhiX5deiA1dbB1x4j6fXWUmXCV9KwcO9lF4EoiqKuYW0urRu4losF2y+dcw2Le/TYP+QhWat&#10;waAD1DULjOxc+w5Kt9yBBxnOOOgCpGy5SDVgNaPyTTWPDbMi1YLkeDvQ5P8fLL/brx1pa7y7KSWG&#10;abyjB2SNma0SBM+QoM76Odo92rXrJY/bWO1BOh3/WAc5JFKPA6niEAjHw/PZ7Hw2poSjalSW04tJ&#10;mWgvXtyt8+G7AE3ipqIO4ycy2f7WBwyJpieTGE2ZuBq4aZXK2nhSxDRzYmkXjkpk6wchsUJMZZxQ&#10;U2+JK+XInmFXMM6FCaOsalgt8vG0xC9Wj8EHjyQpg4ARWWL8AbsHiH37HjvD9PbRVaTWHJzLvyWW&#10;nQePFBlMGJx1a8B9BKCwqj5ytj+RlKmJLG2gPuL9O8iD4S2/afEObpkPa+ZwEnBmcLrDPS5SQVdR&#10;6HeUNOB+f3Qe7bFBUUtJh5NVUf9rx5ygRP0w2LrfRpNJHMUkTKazMQrutWbzWmN2+grwmkb4jlie&#10;ttE+qNNWOtDP+AisYlRUMcMxdkV5cCfhKuSJx2eEi9UqmeH4WRZuzaPlETyyGnvs6fDMnO0bMWAP&#10;38FpCtn8TT9m2+hpYLULINvUrC+89nzj6KbG6Z+Z+Da8lpPVy2O4/AMAAP//AwBQSwMEFAAGAAgA&#10;AAAhAF7efs3kAAAADQEAAA8AAABkcnMvZG93bnJldi54bWxMj8tOwzAQRfdI/IM1SOxS59FAG+JU&#10;VaVuEEIi0EV3bjzEgdiOYjcNfD3DCnYzmqM755ab2fRswtF3zgpIFjEwtI1TnW0FvL3uoxUwH6RV&#10;sncWBXyhh011fVXKQrmLfcGpDi2jEOsLKUCHMBSc+0ajkX7hBrR0e3ejkYHWseVqlBcKNz1P4/iO&#10;G9lZ+qDlgDuNzWd9NgIeP+6zWk/b6Tt7xoN2h6fjfueFuL2Ztw/AAs7hD4ZffVKHipxO7myVZ72A&#10;KEnSNbE0LbMUGCFRnuXATsTmy3gFvCr5/xbVDwAAAP//AwBQSwECLQAUAAYACAAAACEAtoM4kv4A&#10;AADhAQAAEwAAAAAAAAAAAAAAAAAAAAAAW0NvbnRlbnRfVHlwZXNdLnhtbFBLAQItABQABgAIAAAA&#10;IQA4/SH/1gAAAJQBAAALAAAAAAAAAAAAAAAAAC8BAABfcmVscy8ucmVsc1BLAQItABQABgAIAAAA&#10;IQCaej68ggIAAFQFAAAOAAAAAAAAAAAAAAAAAC4CAABkcnMvZTJvRG9jLnhtbFBLAQItABQABgAI&#10;AAAAIQBe3n7N5AAAAA0BAAAPAAAAAAAAAAAAAAAAANwEAABkcnMvZG93bnJldi54bWxQSwUGAAAA&#10;AAQABADzAAAA7QUAAAAA&#10;" fillcolor="#0d6cb9 [3204]"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068A"/>
    <w:multiLevelType w:val="hybridMultilevel"/>
    <w:tmpl w:val="3D567872"/>
    <w:lvl w:ilvl="0" w:tplc="C6C4F842">
      <w:start w:val="1"/>
      <w:numFmt w:val="bullet"/>
      <w:lvlText w:val=""/>
      <w:lvlJc w:val="left"/>
      <w:pPr>
        <w:ind w:left="720" w:hanging="360"/>
      </w:pPr>
      <w:rPr>
        <w:rFonts w:ascii="Symbol" w:hAnsi="Symbol" w:hint="default"/>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6025C"/>
    <w:multiLevelType w:val="hybridMultilevel"/>
    <w:tmpl w:val="77C07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E38CD"/>
    <w:multiLevelType w:val="hybridMultilevel"/>
    <w:tmpl w:val="ABD80EB0"/>
    <w:lvl w:ilvl="0" w:tplc="C6C4F842">
      <w:start w:val="1"/>
      <w:numFmt w:val="bullet"/>
      <w:lvlText w:val=""/>
      <w:lvlJc w:val="left"/>
      <w:pPr>
        <w:ind w:left="720" w:hanging="360"/>
      </w:pPr>
      <w:rPr>
        <w:rFonts w:ascii="Symbol" w:hAnsi="Symbol" w:hint="default"/>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74BF0"/>
    <w:multiLevelType w:val="hybridMultilevel"/>
    <w:tmpl w:val="F054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105D2"/>
    <w:multiLevelType w:val="hybridMultilevel"/>
    <w:tmpl w:val="D190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14969"/>
    <w:multiLevelType w:val="hybridMultilevel"/>
    <w:tmpl w:val="1B002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A729A"/>
    <w:multiLevelType w:val="hybridMultilevel"/>
    <w:tmpl w:val="B83EC1FE"/>
    <w:lvl w:ilvl="0" w:tplc="C6C4F842">
      <w:start w:val="1"/>
      <w:numFmt w:val="bullet"/>
      <w:lvlText w:val=""/>
      <w:lvlJc w:val="left"/>
      <w:pPr>
        <w:ind w:left="720" w:hanging="360"/>
      </w:pPr>
      <w:rPr>
        <w:rFonts w:ascii="Symbol" w:hAnsi="Symbol" w:hint="default"/>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F672C"/>
    <w:multiLevelType w:val="hybridMultilevel"/>
    <w:tmpl w:val="8C3C5E98"/>
    <w:lvl w:ilvl="0" w:tplc="C6C4F842">
      <w:start w:val="1"/>
      <w:numFmt w:val="bullet"/>
      <w:lvlText w:val=""/>
      <w:lvlJc w:val="left"/>
      <w:pPr>
        <w:ind w:left="720" w:hanging="360"/>
      </w:pPr>
      <w:rPr>
        <w:rFonts w:ascii="Symbol" w:hAnsi="Symbol" w:hint="default"/>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177A9"/>
    <w:multiLevelType w:val="hybridMultilevel"/>
    <w:tmpl w:val="A094F074"/>
    <w:lvl w:ilvl="0" w:tplc="C6C4F842">
      <w:start w:val="1"/>
      <w:numFmt w:val="bullet"/>
      <w:lvlText w:val=""/>
      <w:lvlJc w:val="left"/>
      <w:pPr>
        <w:ind w:left="720" w:hanging="360"/>
      </w:pPr>
      <w:rPr>
        <w:rFonts w:ascii="Symbol" w:hAnsi="Symbol" w:hint="default"/>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74ECD"/>
    <w:multiLevelType w:val="hybridMultilevel"/>
    <w:tmpl w:val="E7F646A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0" w15:restartNumberingAfterBreak="0">
    <w:nsid w:val="3D633942"/>
    <w:multiLevelType w:val="hybridMultilevel"/>
    <w:tmpl w:val="4AECA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5940E8"/>
    <w:multiLevelType w:val="hybridMultilevel"/>
    <w:tmpl w:val="128E2F2A"/>
    <w:lvl w:ilvl="0" w:tplc="C6C4F842">
      <w:start w:val="1"/>
      <w:numFmt w:val="bullet"/>
      <w:lvlText w:val=""/>
      <w:lvlJc w:val="left"/>
      <w:pPr>
        <w:ind w:left="720" w:hanging="360"/>
      </w:pPr>
      <w:rPr>
        <w:rFonts w:ascii="Symbol" w:hAnsi="Symbol" w:hint="default"/>
        <w:color w:val="0D6CB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FD4"/>
    <w:multiLevelType w:val="hybridMultilevel"/>
    <w:tmpl w:val="800A84DC"/>
    <w:lvl w:ilvl="0" w:tplc="C6C4F842">
      <w:start w:val="1"/>
      <w:numFmt w:val="bullet"/>
      <w:lvlText w:val=""/>
      <w:lvlJc w:val="left"/>
      <w:pPr>
        <w:ind w:left="1080" w:hanging="360"/>
      </w:pPr>
      <w:rPr>
        <w:rFonts w:ascii="Symbol" w:hAnsi="Symbol" w:hint="default"/>
        <w:color w:val="0D6CB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1413BD"/>
    <w:multiLevelType w:val="hybridMultilevel"/>
    <w:tmpl w:val="3746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451AA8"/>
    <w:multiLevelType w:val="hybridMultilevel"/>
    <w:tmpl w:val="A7BC58F4"/>
    <w:lvl w:ilvl="0" w:tplc="C6C4F842">
      <w:start w:val="1"/>
      <w:numFmt w:val="bullet"/>
      <w:lvlText w:val=""/>
      <w:lvlJc w:val="left"/>
      <w:pPr>
        <w:ind w:left="720" w:hanging="360"/>
      </w:pPr>
      <w:rPr>
        <w:rFonts w:ascii="Symbol" w:hAnsi="Symbol" w:hint="default"/>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420ED5"/>
    <w:multiLevelType w:val="hybridMultilevel"/>
    <w:tmpl w:val="962A4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8C10FE"/>
    <w:multiLevelType w:val="hybridMultilevel"/>
    <w:tmpl w:val="3B102E6C"/>
    <w:lvl w:ilvl="0" w:tplc="C6C4F842">
      <w:start w:val="1"/>
      <w:numFmt w:val="bullet"/>
      <w:lvlText w:val=""/>
      <w:lvlJc w:val="left"/>
      <w:pPr>
        <w:ind w:left="720" w:hanging="360"/>
      </w:pPr>
      <w:rPr>
        <w:rFonts w:ascii="Symbol" w:hAnsi="Symbol" w:hint="default"/>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541A73"/>
    <w:multiLevelType w:val="hybridMultilevel"/>
    <w:tmpl w:val="B4F0D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0745E33"/>
    <w:multiLevelType w:val="hybridMultilevel"/>
    <w:tmpl w:val="8482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EF1083"/>
    <w:multiLevelType w:val="hybridMultilevel"/>
    <w:tmpl w:val="9EB64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840E35"/>
    <w:multiLevelType w:val="hybridMultilevel"/>
    <w:tmpl w:val="97542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0"/>
  </w:num>
  <w:num w:numId="4">
    <w:abstractNumId w:val="3"/>
  </w:num>
  <w:num w:numId="5">
    <w:abstractNumId w:val="15"/>
  </w:num>
  <w:num w:numId="6">
    <w:abstractNumId w:val="5"/>
  </w:num>
  <w:num w:numId="7">
    <w:abstractNumId w:val="20"/>
  </w:num>
  <w:num w:numId="8">
    <w:abstractNumId w:val="18"/>
  </w:num>
  <w:num w:numId="9">
    <w:abstractNumId w:val="13"/>
  </w:num>
  <w:num w:numId="10">
    <w:abstractNumId w:val="17"/>
  </w:num>
  <w:num w:numId="11">
    <w:abstractNumId w:val="12"/>
  </w:num>
  <w:num w:numId="12">
    <w:abstractNumId w:val="14"/>
  </w:num>
  <w:num w:numId="13">
    <w:abstractNumId w:val="9"/>
  </w:num>
  <w:num w:numId="14">
    <w:abstractNumId w:val="19"/>
  </w:num>
  <w:num w:numId="15">
    <w:abstractNumId w:val="6"/>
  </w:num>
  <w:num w:numId="16">
    <w:abstractNumId w:val="2"/>
  </w:num>
  <w:num w:numId="17">
    <w:abstractNumId w:val="8"/>
  </w:num>
  <w:num w:numId="18">
    <w:abstractNumId w:val="7"/>
  </w:num>
  <w:num w:numId="19">
    <w:abstractNumId w:val="0"/>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AA"/>
    <w:rsid w:val="0001141C"/>
    <w:rsid w:val="00020E98"/>
    <w:rsid w:val="00030BB1"/>
    <w:rsid w:val="00046412"/>
    <w:rsid w:val="00046BBA"/>
    <w:rsid w:val="00066BBD"/>
    <w:rsid w:val="00076DC9"/>
    <w:rsid w:val="000913F7"/>
    <w:rsid w:val="000E04E2"/>
    <w:rsid w:val="000E2299"/>
    <w:rsid w:val="001070FB"/>
    <w:rsid w:val="00134FE0"/>
    <w:rsid w:val="00144752"/>
    <w:rsid w:val="00152B65"/>
    <w:rsid w:val="001532D3"/>
    <w:rsid w:val="00153F14"/>
    <w:rsid w:val="00196094"/>
    <w:rsid w:val="001D0F5A"/>
    <w:rsid w:val="001F1156"/>
    <w:rsid w:val="0020331B"/>
    <w:rsid w:val="00205661"/>
    <w:rsid w:val="002118CF"/>
    <w:rsid w:val="00217E5F"/>
    <w:rsid w:val="00232846"/>
    <w:rsid w:val="002343B2"/>
    <w:rsid w:val="00256CF1"/>
    <w:rsid w:val="002713C5"/>
    <w:rsid w:val="00284669"/>
    <w:rsid w:val="002A0B9C"/>
    <w:rsid w:val="002B16C2"/>
    <w:rsid w:val="00343C13"/>
    <w:rsid w:val="00360A05"/>
    <w:rsid w:val="003636E2"/>
    <w:rsid w:val="003748FD"/>
    <w:rsid w:val="003A696F"/>
    <w:rsid w:val="003B6E97"/>
    <w:rsid w:val="003C2EC1"/>
    <w:rsid w:val="003D3165"/>
    <w:rsid w:val="003D5724"/>
    <w:rsid w:val="004007B1"/>
    <w:rsid w:val="004014CE"/>
    <w:rsid w:val="00402867"/>
    <w:rsid w:val="004155D6"/>
    <w:rsid w:val="00415737"/>
    <w:rsid w:val="00433F70"/>
    <w:rsid w:val="00457FEC"/>
    <w:rsid w:val="00491730"/>
    <w:rsid w:val="00491CF3"/>
    <w:rsid w:val="004B18DC"/>
    <w:rsid w:val="004D0F68"/>
    <w:rsid w:val="004F7974"/>
    <w:rsid w:val="005412C3"/>
    <w:rsid w:val="005436E2"/>
    <w:rsid w:val="005C6A78"/>
    <w:rsid w:val="005D6384"/>
    <w:rsid w:val="005D6BDF"/>
    <w:rsid w:val="0064560B"/>
    <w:rsid w:val="00651CAA"/>
    <w:rsid w:val="00655917"/>
    <w:rsid w:val="0067606C"/>
    <w:rsid w:val="00681513"/>
    <w:rsid w:val="00686B57"/>
    <w:rsid w:val="006A77F7"/>
    <w:rsid w:val="006B6B3A"/>
    <w:rsid w:val="00701209"/>
    <w:rsid w:val="00701A95"/>
    <w:rsid w:val="007311A6"/>
    <w:rsid w:val="0073425E"/>
    <w:rsid w:val="007762EC"/>
    <w:rsid w:val="007B39FB"/>
    <w:rsid w:val="007C6A66"/>
    <w:rsid w:val="007E167B"/>
    <w:rsid w:val="007E26D5"/>
    <w:rsid w:val="008050E6"/>
    <w:rsid w:val="00815576"/>
    <w:rsid w:val="0081712B"/>
    <w:rsid w:val="00835710"/>
    <w:rsid w:val="0085023F"/>
    <w:rsid w:val="00860941"/>
    <w:rsid w:val="00862B09"/>
    <w:rsid w:val="00873F1D"/>
    <w:rsid w:val="008759B5"/>
    <w:rsid w:val="008855B6"/>
    <w:rsid w:val="008968DF"/>
    <w:rsid w:val="008A63F7"/>
    <w:rsid w:val="00934F46"/>
    <w:rsid w:val="009365CC"/>
    <w:rsid w:val="0094068E"/>
    <w:rsid w:val="00955C1C"/>
    <w:rsid w:val="0096069A"/>
    <w:rsid w:val="009658D7"/>
    <w:rsid w:val="009747FB"/>
    <w:rsid w:val="009A3ADE"/>
    <w:rsid w:val="009E5881"/>
    <w:rsid w:val="00A00C52"/>
    <w:rsid w:val="00A3766A"/>
    <w:rsid w:val="00A719F2"/>
    <w:rsid w:val="00AA5A80"/>
    <w:rsid w:val="00AC672F"/>
    <w:rsid w:val="00B276F3"/>
    <w:rsid w:val="00B32D47"/>
    <w:rsid w:val="00B37EF4"/>
    <w:rsid w:val="00B410C4"/>
    <w:rsid w:val="00B718B8"/>
    <w:rsid w:val="00B81317"/>
    <w:rsid w:val="00B82341"/>
    <w:rsid w:val="00B86B85"/>
    <w:rsid w:val="00B9163F"/>
    <w:rsid w:val="00BB2720"/>
    <w:rsid w:val="00BF4FB9"/>
    <w:rsid w:val="00C0586F"/>
    <w:rsid w:val="00C15994"/>
    <w:rsid w:val="00C329E4"/>
    <w:rsid w:val="00C41008"/>
    <w:rsid w:val="00C63466"/>
    <w:rsid w:val="00C83D50"/>
    <w:rsid w:val="00C9122D"/>
    <w:rsid w:val="00CB0024"/>
    <w:rsid w:val="00CB5F24"/>
    <w:rsid w:val="00CF081C"/>
    <w:rsid w:val="00D051BB"/>
    <w:rsid w:val="00D0768D"/>
    <w:rsid w:val="00D242A3"/>
    <w:rsid w:val="00D2501E"/>
    <w:rsid w:val="00D35924"/>
    <w:rsid w:val="00D42C43"/>
    <w:rsid w:val="00D83E73"/>
    <w:rsid w:val="00D84E4C"/>
    <w:rsid w:val="00D93D61"/>
    <w:rsid w:val="00DB2AAD"/>
    <w:rsid w:val="00DE3668"/>
    <w:rsid w:val="00DF2BDA"/>
    <w:rsid w:val="00E00AB7"/>
    <w:rsid w:val="00E134A2"/>
    <w:rsid w:val="00E252EE"/>
    <w:rsid w:val="00E702E1"/>
    <w:rsid w:val="00E879AE"/>
    <w:rsid w:val="00E9215E"/>
    <w:rsid w:val="00EA2950"/>
    <w:rsid w:val="00EA3143"/>
    <w:rsid w:val="00EA3D70"/>
    <w:rsid w:val="00EB0559"/>
    <w:rsid w:val="00EB4A6D"/>
    <w:rsid w:val="00ED1E47"/>
    <w:rsid w:val="00EF4E75"/>
    <w:rsid w:val="00F35F9F"/>
    <w:rsid w:val="00F72D57"/>
    <w:rsid w:val="00FA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8AA962"/>
  <w15:chartTrackingRefBased/>
  <w15:docId w15:val="{F2BD9EDA-6FCB-4AEA-B91B-A8F1724D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008"/>
    <w:pPr>
      <w:spacing w:after="600"/>
      <w:outlineLvl w:val="0"/>
    </w:pPr>
    <w:rPr>
      <w:b/>
      <w:bCs/>
      <w:color w:val="0D6CB9" w:themeColor="accent1"/>
      <w:sz w:val="40"/>
      <w:szCs w:val="40"/>
    </w:rPr>
  </w:style>
  <w:style w:type="paragraph" w:styleId="Heading2">
    <w:name w:val="heading 2"/>
    <w:basedOn w:val="Normal"/>
    <w:next w:val="Normal"/>
    <w:link w:val="Heading2Char"/>
    <w:uiPriority w:val="9"/>
    <w:unhideWhenUsed/>
    <w:qFormat/>
    <w:rsid w:val="00C41008"/>
    <w:pPr>
      <w:pBdr>
        <w:top w:val="single" w:sz="18" w:space="1" w:color="0D6CB9" w:themeColor="accent1"/>
        <w:left w:val="single" w:sz="18" w:space="4" w:color="0D6CB9" w:themeColor="accent1"/>
        <w:bottom w:val="single" w:sz="18" w:space="1" w:color="0D6CB9" w:themeColor="accent1"/>
        <w:right w:val="single" w:sz="18" w:space="4" w:color="0D6CB9" w:themeColor="accent1"/>
      </w:pBdr>
      <w:shd w:val="clear" w:color="auto" w:fill="0D6CB9" w:themeFill="accent1"/>
      <w:spacing w:after="200"/>
      <w:outlineLvl w:val="1"/>
    </w:pPr>
    <w:rPr>
      <w:rFonts w:cs="Times New Roman (Body CS)"/>
      <w:b/>
      <w:bCs/>
      <w:caps/>
      <w:color w:val="FFFFFF" w:themeColor="background1"/>
      <w:sz w:val="32"/>
      <w:szCs w:val="32"/>
    </w:rPr>
  </w:style>
  <w:style w:type="paragraph" w:styleId="Heading3">
    <w:name w:val="heading 3"/>
    <w:basedOn w:val="Normal"/>
    <w:next w:val="Normal"/>
    <w:link w:val="Heading3Char"/>
    <w:uiPriority w:val="9"/>
    <w:unhideWhenUsed/>
    <w:qFormat/>
    <w:rsid w:val="00B32D47"/>
    <w:pPr>
      <w:pBdr>
        <w:top w:val="single" w:sz="18" w:space="1" w:color="FCDFD7" w:themeColor="accent2" w:themeTint="33"/>
        <w:left w:val="single" w:sz="18" w:space="4" w:color="FCDFD7" w:themeColor="accent2" w:themeTint="33"/>
        <w:bottom w:val="single" w:sz="18" w:space="1" w:color="FCDFD7" w:themeColor="accent2" w:themeTint="33"/>
        <w:right w:val="single" w:sz="18" w:space="4" w:color="FCDFD7" w:themeColor="accent2" w:themeTint="33"/>
      </w:pBdr>
      <w:shd w:val="clear" w:color="auto" w:fill="FCDFD7" w:themeFill="accent2" w:themeFillTint="33"/>
      <w:spacing w:before="360"/>
      <w:outlineLvl w:val="2"/>
    </w:pPr>
    <w:rPr>
      <w:rFonts w:cs="Times New Roman (Body CS)"/>
      <w:b/>
      <w:bCs/>
      <w:caps/>
      <w:color w:val="000000" w:themeColor="text1"/>
      <w:sz w:val="28"/>
      <w:szCs w:val="28"/>
    </w:rPr>
  </w:style>
  <w:style w:type="paragraph" w:styleId="Heading4">
    <w:name w:val="heading 4"/>
    <w:basedOn w:val="Normal"/>
    <w:next w:val="Normal"/>
    <w:link w:val="Heading4Char"/>
    <w:uiPriority w:val="9"/>
    <w:unhideWhenUsed/>
    <w:qFormat/>
    <w:rsid w:val="00860941"/>
    <w:pPr>
      <w:pBdr>
        <w:top w:val="single" w:sz="12" w:space="1" w:color="F16038" w:themeColor="accent2"/>
        <w:left w:val="single" w:sz="12" w:space="4" w:color="F16038" w:themeColor="accent2"/>
      </w:pBdr>
      <w:spacing w:before="240" w:after="240"/>
      <w:outlineLvl w:val="3"/>
    </w:pPr>
    <w:rPr>
      <w:rFonts w:asciiTheme="majorHAnsi" w:hAnsiTheme="majorHAnsi" w:cstheme="majorHAnsi"/>
      <w:caps/>
      <w:color w:val="0D6CB9" w:themeColor="accent1"/>
      <w:sz w:val="28"/>
      <w:szCs w:val="26"/>
    </w:rPr>
  </w:style>
  <w:style w:type="paragraph" w:styleId="Heading5">
    <w:name w:val="heading 5"/>
    <w:basedOn w:val="Normal"/>
    <w:next w:val="Normal"/>
    <w:link w:val="Heading5Char"/>
    <w:uiPriority w:val="9"/>
    <w:unhideWhenUsed/>
    <w:qFormat/>
    <w:rsid w:val="00AC672F"/>
    <w:pPr>
      <w:pBdr>
        <w:top w:val="single" w:sz="12" w:space="1" w:color="0D6CB9" w:themeColor="accent1"/>
        <w:left w:val="single" w:sz="12" w:space="4" w:color="0D6CB9" w:themeColor="accent1"/>
      </w:pBdr>
      <w:spacing w:before="40" w:after="0"/>
      <w:outlineLvl w:val="4"/>
    </w:pPr>
    <w:rPr>
      <w:rFonts w:asciiTheme="majorHAnsi" w:hAnsiTheme="majorHAnsi" w:cs="Times New Roman (Body CS)"/>
      <w:caps/>
      <w:color w:val="0D6CB9"/>
      <w:sz w:val="24"/>
      <w:szCs w:val="24"/>
    </w:rPr>
  </w:style>
  <w:style w:type="paragraph" w:styleId="Heading6">
    <w:name w:val="heading 6"/>
    <w:basedOn w:val="Normal"/>
    <w:next w:val="Normal"/>
    <w:link w:val="Heading6Char"/>
    <w:uiPriority w:val="9"/>
    <w:unhideWhenUsed/>
    <w:qFormat/>
    <w:rsid w:val="00AC672F"/>
    <w:pPr>
      <w:pBdr>
        <w:bottom w:val="single" w:sz="12" w:space="1" w:color="0D6CB9" w:themeColor="accent1"/>
      </w:pBdr>
      <w:outlineLvl w:val="5"/>
    </w:pPr>
    <w:rPr>
      <w:rFonts w:cs="Times New Roman (Body CS)"/>
      <w:caps/>
      <w:color w:val="0D6CB9"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E97"/>
  </w:style>
  <w:style w:type="paragraph" w:styleId="Footer">
    <w:name w:val="footer"/>
    <w:basedOn w:val="Normal"/>
    <w:link w:val="FooterChar"/>
    <w:uiPriority w:val="99"/>
    <w:unhideWhenUsed/>
    <w:rsid w:val="003B6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E97"/>
  </w:style>
  <w:style w:type="character" w:customStyle="1" w:styleId="Heading1Char">
    <w:name w:val="Heading 1 Char"/>
    <w:basedOn w:val="DefaultParagraphFont"/>
    <w:link w:val="Heading1"/>
    <w:uiPriority w:val="9"/>
    <w:rsid w:val="00C41008"/>
    <w:rPr>
      <w:b/>
      <w:bCs/>
      <w:color w:val="0D6CB9" w:themeColor="accent1"/>
      <w:sz w:val="40"/>
      <w:szCs w:val="40"/>
    </w:rPr>
  </w:style>
  <w:style w:type="paragraph" w:styleId="ListParagraph">
    <w:name w:val="List Paragraph"/>
    <w:basedOn w:val="Normal"/>
    <w:uiPriority w:val="34"/>
    <w:qFormat/>
    <w:rsid w:val="00433F70"/>
    <w:pPr>
      <w:ind w:left="720"/>
      <w:contextualSpacing/>
    </w:pPr>
  </w:style>
  <w:style w:type="character" w:styleId="PageNumber">
    <w:name w:val="page number"/>
    <w:basedOn w:val="DefaultParagraphFont"/>
    <w:uiPriority w:val="99"/>
    <w:semiHidden/>
    <w:unhideWhenUsed/>
    <w:rsid w:val="0073425E"/>
  </w:style>
  <w:style w:type="character" w:customStyle="1" w:styleId="Heading2Char">
    <w:name w:val="Heading 2 Char"/>
    <w:basedOn w:val="DefaultParagraphFont"/>
    <w:link w:val="Heading2"/>
    <w:uiPriority w:val="9"/>
    <w:rsid w:val="00C41008"/>
    <w:rPr>
      <w:rFonts w:cs="Times New Roman (Body CS)"/>
      <w:b/>
      <w:bCs/>
      <w:caps/>
      <w:color w:val="FFFFFF" w:themeColor="background1"/>
      <w:sz w:val="32"/>
      <w:szCs w:val="32"/>
      <w:shd w:val="clear" w:color="auto" w:fill="0D6CB9" w:themeFill="accent1"/>
    </w:rPr>
  </w:style>
  <w:style w:type="character" w:customStyle="1" w:styleId="Heading3Char">
    <w:name w:val="Heading 3 Char"/>
    <w:basedOn w:val="DefaultParagraphFont"/>
    <w:link w:val="Heading3"/>
    <w:uiPriority w:val="9"/>
    <w:rsid w:val="00B32D47"/>
    <w:rPr>
      <w:rFonts w:cs="Times New Roman (Body CS)"/>
      <w:b/>
      <w:bCs/>
      <w:caps/>
      <w:color w:val="000000" w:themeColor="text1"/>
      <w:sz w:val="28"/>
      <w:szCs w:val="28"/>
      <w:shd w:val="clear" w:color="auto" w:fill="FCDFD7" w:themeFill="accent2" w:themeFillTint="33"/>
    </w:rPr>
  </w:style>
  <w:style w:type="character" w:customStyle="1" w:styleId="Heading4Char">
    <w:name w:val="Heading 4 Char"/>
    <w:basedOn w:val="DefaultParagraphFont"/>
    <w:link w:val="Heading4"/>
    <w:uiPriority w:val="9"/>
    <w:rsid w:val="00860941"/>
    <w:rPr>
      <w:rFonts w:asciiTheme="majorHAnsi" w:hAnsiTheme="majorHAnsi" w:cstheme="majorHAnsi"/>
      <w:caps/>
      <w:color w:val="0D6CB9" w:themeColor="accent1"/>
      <w:sz w:val="28"/>
      <w:szCs w:val="26"/>
    </w:rPr>
  </w:style>
  <w:style w:type="character" w:customStyle="1" w:styleId="Heading5Char">
    <w:name w:val="Heading 5 Char"/>
    <w:basedOn w:val="DefaultParagraphFont"/>
    <w:link w:val="Heading5"/>
    <w:uiPriority w:val="9"/>
    <w:rsid w:val="00AC672F"/>
    <w:rPr>
      <w:rFonts w:asciiTheme="majorHAnsi" w:hAnsiTheme="majorHAnsi" w:cs="Times New Roman (Body CS)"/>
      <w:caps/>
      <w:color w:val="0D6CB9"/>
      <w:sz w:val="24"/>
      <w:szCs w:val="24"/>
    </w:rPr>
  </w:style>
  <w:style w:type="character" w:customStyle="1" w:styleId="Heading6Char">
    <w:name w:val="Heading 6 Char"/>
    <w:basedOn w:val="DefaultParagraphFont"/>
    <w:link w:val="Heading6"/>
    <w:uiPriority w:val="9"/>
    <w:rsid w:val="00AC672F"/>
    <w:rPr>
      <w:rFonts w:cs="Times New Roman (Body CS)"/>
      <w:caps/>
      <w:color w:val="0D6CB9" w:themeColor="accent1"/>
      <w:sz w:val="24"/>
      <w:szCs w:val="24"/>
    </w:rPr>
  </w:style>
  <w:style w:type="character" w:styleId="Hyperlink">
    <w:name w:val="Hyperlink"/>
    <w:basedOn w:val="DefaultParagraphFont"/>
    <w:uiPriority w:val="99"/>
    <w:unhideWhenUsed/>
    <w:rsid w:val="001532D3"/>
    <w:rPr>
      <w:color w:val="0000FF"/>
      <w:u w:val="single"/>
    </w:rPr>
  </w:style>
  <w:style w:type="table" w:styleId="TableGrid">
    <w:name w:val="Table Grid"/>
    <w:basedOn w:val="TableNormal"/>
    <w:uiPriority w:val="39"/>
    <w:rsid w:val="0065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55B6"/>
    <w:rPr>
      <w:sz w:val="16"/>
      <w:szCs w:val="16"/>
    </w:rPr>
  </w:style>
  <w:style w:type="paragraph" w:styleId="CommentText">
    <w:name w:val="annotation text"/>
    <w:basedOn w:val="Normal"/>
    <w:link w:val="CommentTextChar"/>
    <w:uiPriority w:val="99"/>
    <w:semiHidden/>
    <w:unhideWhenUsed/>
    <w:rsid w:val="008855B6"/>
    <w:pPr>
      <w:spacing w:line="240" w:lineRule="auto"/>
    </w:pPr>
    <w:rPr>
      <w:sz w:val="20"/>
      <w:szCs w:val="20"/>
    </w:rPr>
  </w:style>
  <w:style w:type="character" w:customStyle="1" w:styleId="CommentTextChar">
    <w:name w:val="Comment Text Char"/>
    <w:basedOn w:val="DefaultParagraphFont"/>
    <w:link w:val="CommentText"/>
    <w:uiPriority w:val="99"/>
    <w:semiHidden/>
    <w:rsid w:val="008855B6"/>
    <w:rPr>
      <w:sz w:val="20"/>
      <w:szCs w:val="20"/>
    </w:rPr>
  </w:style>
  <w:style w:type="paragraph" w:styleId="CommentSubject">
    <w:name w:val="annotation subject"/>
    <w:basedOn w:val="CommentText"/>
    <w:next w:val="CommentText"/>
    <w:link w:val="CommentSubjectChar"/>
    <w:uiPriority w:val="99"/>
    <w:semiHidden/>
    <w:unhideWhenUsed/>
    <w:rsid w:val="008855B6"/>
    <w:rPr>
      <w:b/>
      <w:bCs/>
    </w:rPr>
  </w:style>
  <w:style w:type="character" w:customStyle="1" w:styleId="CommentSubjectChar">
    <w:name w:val="Comment Subject Char"/>
    <w:basedOn w:val="CommentTextChar"/>
    <w:link w:val="CommentSubject"/>
    <w:uiPriority w:val="99"/>
    <w:semiHidden/>
    <w:rsid w:val="008855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texas.gov/sites/default/files/Verification%20of%20Educator%20Experience%20for%20Test%20Exemption%202020.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tea.texas.gov/sites/default/files/Test%20and%20certification%20verification%20for%20OOS%20and%20OOC2019readeradded.pdf" TargetMode="External"/><Relationship Id="rId17" Type="http://schemas.openxmlformats.org/officeDocument/2006/relationships/hyperlink" Target="http://www.tx.nesinc.com" TargetMode="External"/><Relationship Id="rId2" Type="http://schemas.openxmlformats.org/officeDocument/2006/relationships/customXml" Target="../customXml/item2.xml"/><Relationship Id="rId16" Type="http://schemas.openxmlformats.org/officeDocument/2006/relationships/hyperlink" Target="https://helpdesk.tea.texas.gov/hc/en-us/requests/new?ticket_form_id=35450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lprod.tea.state.tx.us/" TargetMode="External"/><Relationship Id="rId5" Type="http://schemas.openxmlformats.org/officeDocument/2006/relationships/numbering" Target="numbering.xml"/><Relationship Id="rId15" Type="http://schemas.openxmlformats.org/officeDocument/2006/relationships/hyperlink" Target="https://tea.texas.gov/sites/default/files/Test%20and%20certification%20verification%20for%20OOS%20and%20OOC2019readeradded.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texas.gov/sites/default/files/Verification%20of%20Accreditation%20Statusfortestingexceptions52018readeradded.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ivera\OneDrive%20-%20Texas%20Education%20Agency\Certification\OOC%20Check%20List%20-%20Color.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005786"/>
      </a:dk2>
      <a:lt2>
        <a:srgbClr val="D8D8D8"/>
      </a:lt2>
      <a:accent1>
        <a:srgbClr val="0D6CB9"/>
      </a:accent1>
      <a:accent2>
        <a:srgbClr val="F16038"/>
      </a:accent2>
      <a:accent3>
        <a:srgbClr val="DA3E26"/>
      </a:accent3>
      <a:accent4>
        <a:srgbClr val="70417F"/>
      </a:accent4>
      <a:accent5>
        <a:srgbClr val="363534"/>
      </a:accent5>
      <a:accent6>
        <a:srgbClr val="00486E"/>
      </a:accent6>
      <a:hlink>
        <a:srgbClr val="1682C5"/>
      </a:hlink>
      <a:folHlink>
        <a:srgbClr val="F0603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BF9513A516A6449BB6356862EB4B23" ma:contentTypeVersion="9" ma:contentTypeDescription="Create a new document." ma:contentTypeScope="" ma:versionID="4b3757a2a44b0ce39ce7a5e33d5dc6f5">
  <xsd:schema xmlns:xsd="http://www.w3.org/2001/XMLSchema" xmlns:xs="http://www.w3.org/2001/XMLSchema" xmlns:p="http://schemas.microsoft.com/office/2006/metadata/properties" xmlns:ns2="http://schemas.microsoft.com/sharepoint/v4" xmlns:ns3="9622166b-6af4-49c1-aeb4-42e4cc55b1b2" xmlns:ns4="914cbcb2-5bcb-4425-a58f-6719fa6b7e3e" targetNamespace="http://schemas.microsoft.com/office/2006/metadata/properties" ma:root="true" ma:fieldsID="f270defc6baa9147330ecddad23f2c1a" ns2:_="" ns3:_="" ns4:_="">
    <xsd:import namespace="http://schemas.microsoft.com/sharepoint/v4"/>
    <xsd:import namespace="9622166b-6af4-49c1-aeb4-42e4cc55b1b2"/>
    <xsd:import namespace="914cbcb2-5bcb-4425-a58f-6719fa6b7e3e"/>
    <xsd:element name="properties">
      <xsd:complexType>
        <xsd:sequence>
          <xsd:element name="documentManagement">
            <xsd:complexType>
              <xsd:all>
                <xsd:element ref="ns2:IconOverlay"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2166b-6af4-49c1-aeb4-42e4cc55b1b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cbcb2-5bcb-4425-a58f-6719fa6b7e3e"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B1DBF856-6260-4448-92B3-D3F1FA42C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9622166b-6af4-49c1-aeb4-42e4cc55b1b2"/>
    <ds:schemaRef ds:uri="914cbcb2-5bcb-4425-a58f-6719fa6b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11C90-17C8-4606-9D20-8F21314FE9EA}">
  <ds:schemaRefs>
    <ds:schemaRef ds:uri="http://schemas.microsoft.com/sharepoint/v3/contenttype/forms"/>
  </ds:schemaRefs>
</ds:datastoreItem>
</file>

<file path=customXml/itemProps3.xml><?xml version="1.0" encoding="utf-8"?>
<ds:datastoreItem xmlns:ds="http://schemas.openxmlformats.org/officeDocument/2006/customXml" ds:itemID="{11C19818-3014-0D42-9840-18B3BA500397}">
  <ds:schemaRefs>
    <ds:schemaRef ds:uri="http://schemas.openxmlformats.org/officeDocument/2006/bibliography"/>
  </ds:schemaRefs>
</ds:datastoreItem>
</file>

<file path=customXml/itemProps4.xml><?xml version="1.0" encoding="utf-8"?>
<ds:datastoreItem xmlns:ds="http://schemas.openxmlformats.org/officeDocument/2006/customXml" ds:itemID="{091B3B93-80AB-4082-8C86-11EBF719A6FF}">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OOC Check List - Color</Template>
  <TotalTime>54</TotalTime>
  <Pages>5</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OUT-OF-STATE APPLICATION CHECK LIST</vt:lpstr>
    </vt:vector>
  </TitlesOfParts>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OUT-OF-STATE APPLICATION CHECK LIST</dc:title>
  <dc:subject/>
  <dc:creator>Rivera, Jennifer</dc:creator>
  <cp:keywords/>
  <dc:description/>
  <cp:lastModifiedBy>Rivera, Jennifer</cp:lastModifiedBy>
  <cp:revision>43</cp:revision>
  <dcterms:created xsi:type="dcterms:W3CDTF">2021-03-16T15:51:00Z</dcterms:created>
  <dcterms:modified xsi:type="dcterms:W3CDTF">2021-07-01T17:52:00Z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0x01010054BF9513A516A6449BB6356862EB4B23</vt:lpwstr>
  </property>
</Properties>
</file>